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166B" w14:textId="77777777" w:rsidR="00F9271A" w:rsidRDefault="00997CFF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ŠKOLNÍ PREVENTIVNÍ STRATEGIE</w:t>
      </w:r>
    </w:p>
    <w:p w14:paraId="20BCE056" w14:textId="77777777" w:rsidR="00F9271A" w:rsidRDefault="00F9271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08F71870" w14:textId="77777777" w:rsidR="00F9271A" w:rsidRDefault="00F9271A">
      <w:pPr>
        <w:widowControl w:val="0"/>
        <w:spacing w:line="360" w:lineRule="auto"/>
        <w:jc w:val="center"/>
        <w:rPr>
          <w:b/>
        </w:rPr>
      </w:pPr>
    </w:p>
    <w:p w14:paraId="0A714853" w14:textId="77777777" w:rsidR="00F9271A" w:rsidRDefault="00997CFF">
      <w:pPr>
        <w:widowControl w:val="0"/>
        <w:spacing w:line="360" w:lineRule="auto"/>
        <w:jc w:val="center"/>
        <w:rPr>
          <w:b/>
        </w:rPr>
      </w:pPr>
      <w:r>
        <w:rPr>
          <w:b/>
        </w:rPr>
        <w:t xml:space="preserve">Základní </w:t>
      </w:r>
      <w:r w:rsidR="001838F2">
        <w:rPr>
          <w:b/>
        </w:rPr>
        <w:t>škola Horšovský Týn</w:t>
      </w:r>
    </w:p>
    <w:p w14:paraId="36F03E24" w14:textId="77777777" w:rsidR="00F9271A" w:rsidRDefault="001838F2">
      <w:pPr>
        <w:widowControl w:val="0"/>
        <w:spacing w:line="360" w:lineRule="auto"/>
        <w:jc w:val="center"/>
        <w:rPr>
          <w:b/>
          <w:u w:val="single"/>
        </w:rPr>
      </w:pPr>
      <w:r>
        <w:rPr>
          <w:b/>
        </w:rPr>
        <w:t>Zámecký park 3, Horšovský Týn</w:t>
      </w:r>
    </w:p>
    <w:p w14:paraId="398CC871" w14:textId="77777777" w:rsidR="00F9271A" w:rsidRDefault="00F9271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68F256F6" w14:textId="77777777" w:rsidR="00F9271A" w:rsidRDefault="00F9271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33FF193F" w14:textId="77777777" w:rsidR="00F9271A" w:rsidRDefault="00F9271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5C7865B8" w14:textId="77777777" w:rsidR="00F9271A" w:rsidRDefault="00997CFF">
      <w:pPr>
        <w:spacing w:line="480" w:lineRule="auto"/>
        <w:jc w:val="both"/>
        <w:rPr>
          <w:b/>
        </w:rPr>
      </w:pPr>
      <w:r>
        <w:rPr>
          <w:b/>
        </w:rPr>
        <w:t>OBSAH</w:t>
      </w:r>
    </w:p>
    <w:p w14:paraId="11E329E6" w14:textId="77777777" w:rsidR="00F9271A" w:rsidRDefault="00997CFF">
      <w:pPr>
        <w:spacing w:line="480" w:lineRule="auto"/>
        <w:jc w:val="both"/>
        <w:rPr>
          <w:b/>
        </w:rPr>
      </w:pPr>
      <w:r>
        <w:rPr>
          <w:b/>
        </w:rPr>
        <w:t xml:space="preserve">1. Charakteristika školy    ..........................................................................................   2 </w:t>
      </w:r>
    </w:p>
    <w:p w14:paraId="52CB1F2A" w14:textId="77777777" w:rsidR="00F9271A" w:rsidRDefault="00997CFF">
      <w:pPr>
        <w:spacing w:line="480" w:lineRule="auto"/>
        <w:jc w:val="both"/>
        <w:rPr>
          <w:b/>
        </w:rPr>
      </w:pPr>
      <w:r>
        <w:rPr>
          <w:b/>
        </w:rPr>
        <w:t>2. Charakteristika preventivní st</w:t>
      </w:r>
      <w:r w:rsidR="007471D5">
        <w:rPr>
          <w:b/>
        </w:rPr>
        <w:t>rategie  ……………………….. …………………  2</w:t>
      </w:r>
    </w:p>
    <w:p w14:paraId="55777A74" w14:textId="77777777" w:rsidR="00F9271A" w:rsidRDefault="00997CFF">
      <w:pPr>
        <w:spacing w:line="480" w:lineRule="auto"/>
        <w:jc w:val="both"/>
        <w:rPr>
          <w:b/>
        </w:rPr>
      </w:pPr>
      <w:r>
        <w:rPr>
          <w:b/>
        </w:rPr>
        <w:t>3. Školní poradenské pra</w:t>
      </w:r>
      <w:r w:rsidR="006208A2">
        <w:rPr>
          <w:b/>
        </w:rPr>
        <w:t>coviště  ……………………………………………………  3</w:t>
      </w:r>
    </w:p>
    <w:p w14:paraId="63A19911" w14:textId="77777777" w:rsidR="00F9271A" w:rsidRDefault="00997CFF">
      <w:pPr>
        <w:spacing w:line="480" w:lineRule="auto"/>
        <w:jc w:val="both"/>
        <w:rPr>
          <w:b/>
        </w:rPr>
      </w:pPr>
      <w:r>
        <w:rPr>
          <w:b/>
        </w:rPr>
        <w:t>4. Cíle preventivní strategie</w:t>
      </w:r>
      <w:r w:rsidR="006208A2">
        <w:rPr>
          <w:b/>
        </w:rPr>
        <w:t xml:space="preserve">         ……………………………………………………  5</w:t>
      </w:r>
    </w:p>
    <w:p w14:paraId="497A14B7" w14:textId="77777777" w:rsidR="00F9271A" w:rsidRDefault="00997CFF">
      <w:pPr>
        <w:spacing w:line="480" w:lineRule="auto"/>
        <w:jc w:val="both"/>
        <w:rPr>
          <w:b/>
        </w:rPr>
      </w:pPr>
      <w:r>
        <w:rPr>
          <w:b/>
        </w:rPr>
        <w:t>5. Otázky prevence ve výuc</w:t>
      </w:r>
      <w:r w:rsidR="006208A2">
        <w:rPr>
          <w:b/>
        </w:rPr>
        <w:t>e       ….…………………………………………………  7</w:t>
      </w:r>
    </w:p>
    <w:p w14:paraId="6B798DC4" w14:textId="77777777" w:rsidR="00F9271A" w:rsidRDefault="00997CFF">
      <w:pPr>
        <w:spacing w:line="480" w:lineRule="auto"/>
        <w:jc w:val="both"/>
        <w:rPr>
          <w:b/>
        </w:rPr>
      </w:pPr>
      <w:r>
        <w:rPr>
          <w:b/>
        </w:rPr>
        <w:t>6. Znalostní kompetence žáků     …..……………………</w:t>
      </w:r>
      <w:r w:rsidR="006208A2">
        <w:rPr>
          <w:b/>
        </w:rPr>
        <w:t>………………………...     8</w:t>
      </w:r>
    </w:p>
    <w:p w14:paraId="31407783" w14:textId="77777777" w:rsidR="00F9271A" w:rsidRDefault="00997CFF">
      <w:pPr>
        <w:spacing w:line="480" w:lineRule="auto"/>
        <w:jc w:val="both"/>
        <w:rPr>
          <w:b/>
        </w:rPr>
      </w:pPr>
      <w:r>
        <w:rPr>
          <w:b/>
        </w:rPr>
        <w:t>7. Strategie předcházení školní neúsp</w:t>
      </w:r>
      <w:r w:rsidR="006208A2">
        <w:rPr>
          <w:b/>
        </w:rPr>
        <w:t>ěšnosti   ………………………………….       9</w:t>
      </w:r>
    </w:p>
    <w:p w14:paraId="1135B83B" w14:textId="77777777" w:rsidR="00F9271A" w:rsidRDefault="00997CFF">
      <w:pPr>
        <w:spacing w:line="480" w:lineRule="auto"/>
        <w:jc w:val="both"/>
        <w:rPr>
          <w:b/>
        </w:rPr>
      </w:pPr>
      <w:r>
        <w:rPr>
          <w:b/>
        </w:rPr>
        <w:t xml:space="preserve">8. Metody a formy preventivní </w:t>
      </w:r>
      <w:r w:rsidR="006208A2">
        <w:rPr>
          <w:b/>
        </w:rPr>
        <w:t>strategie …………………………………………    11</w:t>
      </w:r>
    </w:p>
    <w:p w14:paraId="54E96887" w14:textId="77777777" w:rsidR="00F9271A" w:rsidRDefault="00997CFF">
      <w:pPr>
        <w:spacing w:line="480" w:lineRule="auto"/>
        <w:jc w:val="both"/>
        <w:rPr>
          <w:b/>
        </w:rPr>
      </w:pPr>
      <w:r>
        <w:rPr>
          <w:b/>
        </w:rPr>
        <w:t>9. Komunikace rodiny a škol</w:t>
      </w:r>
      <w:r w:rsidR="006208A2">
        <w:rPr>
          <w:b/>
        </w:rPr>
        <w:t>y   …………………………………………………       12</w:t>
      </w:r>
    </w:p>
    <w:p w14:paraId="195BEC9F" w14:textId="77777777" w:rsidR="00F9271A" w:rsidRDefault="00997CFF">
      <w:pPr>
        <w:spacing w:line="480" w:lineRule="auto"/>
        <w:jc w:val="both"/>
        <w:rPr>
          <w:b/>
        </w:rPr>
      </w:pPr>
      <w:r>
        <w:rPr>
          <w:b/>
        </w:rPr>
        <w:t>10. Řešení rizikového chování     ………………….……</w:t>
      </w:r>
      <w:r w:rsidR="006208A2">
        <w:rPr>
          <w:b/>
        </w:rPr>
        <w:t>…………………………    13</w:t>
      </w:r>
    </w:p>
    <w:p w14:paraId="7691409D" w14:textId="77777777" w:rsidR="00F9271A" w:rsidRDefault="00997CFF">
      <w:pPr>
        <w:widowControl w:val="0"/>
        <w:spacing w:line="480" w:lineRule="auto"/>
        <w:jc w:val="both"/>
        <w:rPr>
          <w:b/>
        </w:rPr>
      </w:pPr>
      <w:r>
        <w:rPr>
          <w:b/>
        </w:rPr>
        <w:t>11. Nabídka volnočasových ak</w:t>
      </w:r>
      <w:r w:rsidR="006208A2">
        <w:rPr>
          <w:b/>
        </w:rPr>
        <w:t>tivit .………………………………………………     14</w:t>
      </w:r>
    </w:p>
    <w:p w14:paraId="3D68B15C" w14:textId="77777777" w:rsidR="00F9271A" w:rsidRDefault="00997CFF">
      <w:pPr>
        <w:widowControl w:val="0"/>
        <w:spacing w:line="480" w:lineRule="auto"/>
        <w:jc w:val="both"/>
        <w:rPr>
          <w:b/>
        </w:rPr>
      </w:pPr>
      <w:r>
        <w:rPr>
          <w:b/>
        </w:rPr>
        <w:t>12. Systematické vzdělávání pe</w:t>
      </w:r>
      <w:r w:rsidR="006208A2">
        <w:rPr>
          <w:b/>
        </w:rPr>
        <w:t>dagogů …………………………………………       14</w:t>
      </w:r>
    </w:p>
    <w:p w14:paraId="7468E6AB" w14:textId="77777777" w:rsidR="00F9271A" w:rsidRDefault="00997CFF">
      <w:pPr>
        <w:widowControl w:val="0"/>
        <w:spacing w:line="480" w:lineRule="auto"/>
        <w:jc w:val="both"/>
        <w:rPr>
          <w:b/>
        </w:rPr>
      </w:pPr>
      <w:r>
        <w:rPr>
          <w:b/>
        </w:rPr>
        <w:t>13. Přílohy (Kontakty</w:t>
      </w:r>
      <w:r w:rsidR="007471D5">
        <w:rPr>
          <w:b/>
        </w:rPr>
        <w:t>)………………………….…………………………………     14</w:t>
      </w:r>
    </w:p>
    <w:p w14:paraId="77661C90" w14:textId="77777777" w:rsidR="00F9271A" w:rsidRDefault="00F9271A">
      <w:pPr>
        <w:spacing w:after="200" w:line="276" w:lineRule="auto"/>
        <w:jc w:val="both"/>
        <w:rPr>
          <w:b/>
        </w:rPr>
      </w:pPr>
    </w:p>
    <w:p w14:paraId="2362B6A0" w14:textId="77777777" w:rsidR="00F9271A" w:rsidRDefault="00997CFF">
      <w:pPr>
        <w:spacing w:after="200" w:line="276" w:lineRule="auto"/>
        <w:jc w:val="both"/>
        <w:rPr>
          <w:b/>
        </w:rPr>
      </w:pPr>
      <w:r>
        <w:br w:type="page"/>
      </w:r>
    </w:p>
    <w:p w14:paraId="1D04EAC6" w14:textId="77777777" w:rsidR="00F9271A" w:rsidRDefault="00997CF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Charakteristika školy   </w:t>
      </w:r>
    </w:p>
    <w:p w14:paraId="60AF6ED1" w14:textId="77777777" w:rsidR="00F9271A" w:rsidRDefault="00F9271A">
      <w:pPr>
        <w:widowControl w:val="0"/>
        <w:spacing w:line="360" w:lineRule="auto"/>
        <w:ind w:left="60"/>
      </w:pPr>
    </w:p>
    <w:p w14:paraId="453B2D4E" w14:textId="77777777" w:rsidR="00F9271A" w:rsidRPr="001838F2" w:rsidRDefault="00997CFF" w:rsidP="001838F2">
      <w:pPr>
        <w:spacing w:line="360" w:lineRule="auto"/>
        <w:ind w:left="60"/>
        <w:jc w:val="both"/>
      </w:pPr>
      <w:r>
        <w:t xml:space="preserve">Zřizovatelem Základní </w:t>
      </w:r>
      <w:r w:rsidR="001838F2">
        <w:t>školy Horšovský Týn, Zámecký park 3</w:t>
      </w:r>
      <w:r>
        <w:t>, příspěvkové organizace je  </w:t>
      </w:r>
      <w:r w:rsidR="001838F2">
        <w:t>Město Horšovský Týn</w:t>
      </w:r>
      <w:r>
        <w:t xml:space="preserve">. </w:t>
      </w:r>
      <w:r w:rsidR="00821EF8">
        <w:t>Jedná se o základní školu úplnou, spojené ročníky v jedné třídě nejsou.</w:t>
      </w:r>
    </w:p>
    <w:p w14:paraId="0A45D9F6" w14:textId="77777777" w:rsidR="00F9271A" w:rsidRDefault="00997CFF" w:rsidP="00A37742">
      <w:pPr>
        <w:spacing w:line="360" w:lineRule="auto"/>
        <w:ind w:left="60"/>
        <w:jc w:val="both"/>
      </w:pPr>
      <w:r>
        <w:t xml:space="preserve">Areál školy </w:t>
      </w:r>
      <w:r w:rsidR="001838F2">
        <w:t>se nachází v klidném prostředí na okraji městsk</w:t>
      </w:r>
      <w:r w:rsidR="00821EF8">
        <w:t>ého parku. Součástí areálu</w:t>
      </w:r>
      <w:r w:rsidR="001838F2">
        <w:t xml:space="preserve"> je </w:t>
      </w:r>
      <w:r w:rsidR="00821EF8">
        <w:t xml:space="preserve">víceúčelové školní hřiště, </w:t>
      </w:r>
      <w:r w:rsidR="00A37742">
        <w:t>běžecká dráha s umělým povrchem</w:t>
      </w:r>
      <w:r w:rsidR="00821EF8">
        <w:t>, hřiště pro družinu</w:t>
      </w:r>
      <w:r w:rsidR="005F7F68">
        <w:t>, školní pozemek se skleníkem</w:t>
      </w:r>
      <w:r w:rsidR="00A37742">
        <w:t xml:space="preserve"> a </w:t>
      </w:r>
      <w:r w:rsidR="001838F2">
        <w:t>oplocený parkový prostor</w:t>
      </w:r>
      <w:r w:rsidR="00821EF8">
        <w:t xml:space="preserve">, </w:t>
      </w:r>
      <w:r w:rsidR="00A37742">
        <w:t>který je</w:t>
      </w:r>
      <w:r w:rsidR="00821EF8">
        <w:t xml:space="preserve"> využíván</w:t>
      </w:r>
      <w:r>
        <w:t xml:space="preserve"> při příznivém počasí k různým účelům (</w:t>
      </w:r>
      <w:r w:rsidR="00A37742">
        <w:t xml:space="preserve">trávení velké přestávky, </w:t>
      </w:r>
      <w:r>
        <w:t xml:space="preserve">výuka praktických činností i jiných předmětů, </w:t>
      </w:r>
      <w:r w:rsidR="00821EF8">
        <w:t>projektové dny</w:t>
      </w:r>
      <w:r w:rsidR="00A37742">
        <w:t xml:space="preserve"> apod.</w:t>
      </w:r>
      <w:r w:rsidR="00821EF8">
        <w:t>)</w:t>
      </w:r>
    </w:p>
    <w:p w14:paraId="34C776ED" w14:textId="77777777" w:rsidR="00F9271A" w:rsidRDefault="00961761">
      <w:pPr>
        <w:spacing w:line="360" w:lineRule="auto"/>
        <w:ind w:left="60"/>
        <w:jc w:val="both"/>
      </w:pPr>
      <w:r>
        <w:t>Budova školy pochází z r. 1958, průběžně probíhají její opravy a rekonstrukce.</w:t>
      </w:r>
      <w:r w:rsidR="00821EF8">
        <w:t xml:space="preserve"> Kromě kmenových tříd škola</w:t>
      </w:r>
      <w:r w:rsidR="00997CFF">
        <w:t xml:space="preserve"> disponuje specializovanými učebnami (2 učebny cizích</w:t>
      </w:r>
      <w:r w:rsidR="00A37742">
        <w:t xml:space="preserve"> jazyků, 2 počítačové učebny</w:t>
      </w:r>
      <w:r w:rsidR="005F7F68">
        <w:t>), 2 tělocvičnami,</w:t>
      </w:r>
      <w:r w:rsidR="00997CFF">
        <w:t xml:space="preserve"> školn</w:t>
      </w:r>
      <w:r w:rsidR="00A37742">
        <w:t>í dílnou</w:t>
      </w:r>
      <w:r>
        <w:t>, cvičnou kuchyňkou a 4 odděleními družiny.</w:t>
      </w:r>
      <w:r w:rsidR="00997CFF">
        <w:t xml:space="preserve"> </w:t>
      </w:r>
      <w:r w:rsidR="00A37742">
        <w:t>Řada kmenových učeben je zároveň odbornými učebnami (F, CH, PŘ, Z, HV, VV)</w:t>
      </w:r>
      <w:r w:rsidR="005F7F68">
        <w:t>. Škola má vlastní kuchyni a jídelnu.</w:t>
      </w:r>
    </w:p>
    <w:p w14:paraId="632A43A7" w14:textId="77777777" w:rsidR="00F9271A" w:rsidRDefault="00997CFF">
      <w:pPr>
        <w:spacing w:line="360" w:lineRule="auto"/>
        <w:ind w:left="60"/>
        <w:jc w:val="both"/>
        <w:rPr>
          <w:color w:val="000000"/>
        </w:rPr>
      </w:pPr>
      <w:r>
        <w:t>Škola podporuje moder</w:t>
      </w:r>
      <w:r w:rsidR="005F7F68">
        <w:t xml:space="preserve">ní názorné formy výuky, </w:t>
      </w:r>
      <w:r w:rsidR="00A37742">
        <w:t>disponuje dvěma</w:t>
      </w:r>
      <w:r>
        <w:t xml:space="preserve"> plně vybavenými počítačovými učebnami,</w:t>
      </w:r>
      <w:r w:rsidR="00A37742">
        <w:t xml:space="preserve"> </w:t>
      </w:r>
      <w:r>
        <w:t>ve všech specializovaných i kmenových třídách je nainstalována interak</w:t>
      </w:r>
      <w:r w:rsidR="00A37742">
        <w:t xml:space="preserve">tivní tabule </w:t>
      </w:r>
      <w:r w:rsidR="005F7F68">
        <w:t>s dataprojektorem.</w:t>
      </w:r>
    </w:p>
    <w:p w14:paraId="67724A89" w14:textId="77777777" w:rsidR="00F9271A" w:rsidRDefault="00F9271A">
      <w:pPr>
        <w:spacing w:line="360" w:lineRule="auto"/>
        <w:rPr>
          <w:rFonts w:ascii="Helvetica Neue" w:eastAsia="Helvetica Neue" w:hAnsi="Helvetica Neue" w:cs="Helvetica Neue"/>
        </w:rPr>
      </w:pPr>
    </w:p>
    <w:p w14:paraId="26A2670D" w14:textId="77777777" w:rsidR="00F9271A" w:rsidRDefault="00997CF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</w:rPr>
        <w:t>Charakteristika školní preventivní strategie</w:t>
      </w:r>
    </w:p>
    <w:p w14:paraId="3F582C2C" w14:textId="77777777" w:rsidR="00F9271A" w:rsidRDefault="00F927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jc w:val="both"/>
        <w:rPr>
          <w:b/>
          <w:color w:val="000000"/>
        </w:rPr>
      </w:pPr>
    </w:p>
    <w:p w14:paraId="34A374A5" w14:textId="77777777" w:rsidR="00F9271A" w:rsidRDefault="00997CFF">
      <w:pPr>
        <w:spacing w:line="360" w:lineRule="auto"/>
        <w:ind w:left="60"/>
        <w:jc w:val="both"/>
      </w:pPr>
      <w:r>
        <w:rPr>
          <w:b/>
        </w:rPr>
        <w:t>Školní preventivní strategie</w:t>
      </w:r>
      <w:r>
        <w:t xml:space="preserve"> je dlouhodobý preventivní program</w:t>
      </w:r>
      <w:r w:rsidR="005F7F68">
        <w:t xml:space="preserve"> sloužící k primární prevenci</w:t>
      </w:r>
      <w:r w:rsidR="00A37742">
        <w:t xml:space="preserve"> </w:t>
      </w:r>
      <w:r>
        <w:t>rizikového chování ve škole a na jejím základě je ka</w:t>
      </w:r>
      <w:r w:rsidR="005F7F68">
        <w:t>ždoročně vypracováván Preventivní plán školy</w:t>
      </w:r>
      <w:r>
        <w:t xml:space="preserve"> pro daný školní rok. </w:t>
      </w:r>
    </w:p>
    <w:p w14:paraId="7DBE9D8D" w14:textId="77777777" w:rsidR="00F9271A" w:rsidRDefault="00997CFF">
      <w:pPr>
        <w:spacing w:line="360" w:lineRule="auto"/>
        <w:jc w:val="both"/>
      </w:pPr>
      <w:r>
        <w:t xml:space="preserve"> Primární prevence rizikového chování je soubor opatření, kterými předcházíme výskytu    </w:t>
      </w:r>
    </w:p>
    <w:p w14:paraId="14AF3298" w14:textId="77777777" w:rsidR="00F9271A" w:rsidRDefault="00997CFF">
      <w:pPr>
        <w:spacing w:line="360" w:lineRule="auto"/>
        <w:jc w:val="both"/>
      </w:pPr>
      <w:r>
        <w:t xml:space="preserve"> rizikového chování, omezujeme další rozvoj rizikového chování, zmírňujeme již existující formy  </w:t>
      </w:r>
    </w:p>
    <w:p w14:paraId="2034BB2D" w14:textId="77777777" w:rsidR="00F9271A" w:rsidRDefault="00997CFF">
      <w:pPr>
        <w:spacing w:line="360" w:lineRule="auto"/>
        <w:jc w:val="both"/>
      </w:pPr>
      <w:r>
        <w:t xml:space="preserve"> tohoto chování a pomáháme řešit jeho důsledky. </w:t>
      </w:r>
    </w:p>
    <w:p w14:paraId="21FD6B8A" w14:textId="77777777" w:rsidR="00F9271A" w:rsidRDefault="00997CFF" w:rsidP="00961761">
      <w:pPr>
        <w:spacing w:line="360" w:lineRule="auto"/>
        <w:ind w:left="60"/>
        <w:jc w:val="both"/>
      </w:pPr>
      <w:r>
        <w:t>Školní pre</w:t>
      </w:r>
      <w:r w:rsidR="005F7F68">
        <w:t>ventivní strategie i Preventivní plán</w:t>
      </w:r>
      <w:r>
        <w:t xml:space="preserve"> školy </w:t>
      </w:r>
      <w:r w:rsidR="004F66DD">
        <w:t xml:space="preserve">vychází z platných právních předpisů a dokumentů MŠMT a </w:t>
      </w:r>
      <w:r>
        <w:t>je určen pro žáky, jejich rodiče, pedagogické i nepedagogické pracovníky školy, pro širokou veřejnost.</w:t>
      </w:r>
      <w:r w:rsidR="00961761" w:rsidRPr="00961761">
        <w:t xml:space="preserve"> </w:t>
      </w:r>
      <w:r w:rsidR="00961761">
        <w:t>Zpracovává je školní metodik prevence.</w:t>
      </w:r>
    </w:p>
    <w:p w14:paraId="12135DD5" w14:textId="77777777" w:rsidR="00F9271A" w:rsidRDefault="00997CFF">
      <w:pPr>
        <w:spacing w:line="360" w:lineRule="auto"/>
        <w:jc w:val="both"/>
      </w:pPr>
      <w:r>
        <w:t xml:space="preserve"> V této oblasti působí ve škole Školní pedagogické pracoviště.</w:t>
      </w:r>
    </w:p>
    <w:p w14:paraId="0C037FE9" w14:textId="77777777" w:rsidR="004F66DD" w:rsidRDefault="004F66DD" w:rsidP="004F66DD">
      <w:pPr>
        <w:spacing w:line="360" w:lineRule="auto"/>
        <w:jc w:val="both"/>
      </w:pPr>
    </w:p>
    <w:p w14:paraId="7D4EC4B7" w14:textId="77777777" w:rsidR="004F66DD" w:rsidRDefault="004F66DD" w:rsidP="004F66DD">
      <w:pPr>
        <w:spacing w:line="360" w:lineRule="auto"/>
        <w:jc w:val="both"/>
      </w:pPr>
    </w:p>
    <w:p w14:paraId="34E455CB" w14:textId="77777777" w:rsidR="0005437C" w:rsidRDefault="0005437C" w:rsidP="004F66DD">
      <w:pPr>
        <w:spacing w:line="360" w:lineRule="auto"/>
        <w:jc w:val="both"/>
      </w:pPr>
    </w:p>
    <w:p w14:paraId="51DD8DBA" w14:textId="77777777" w:rsidR="00F9271A" w:rsidRDefault="00997CFF">
      <w:pPr>
        <w:spacing w:line="360" w:lineRule="auto"/>
        <w:jc w:val="both"/>
        <w:rPr>
          <w:b/>
        </w:rPr>
      </w:pPr>
      <w:r>
        <w:rPr>
          <w:b/>
        </w:rPr>
        <w:lastRenderedPageBreak/>
        <w:t>Prevence rizikového chování u dětí a mládeže se zaměřuje na tyto oblasti:</w:t>
      </w:r>
    </w:p>
    <w:p w14:paraId="3B92EC1E" w14:textId="77777777" w:rsidR="00F9271A" w:rsidRDefault="00997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násilí </w:t>
      </w:r>
    </w:p>
    <w:p w14:paraId="0E7902AF" w14:textId="77777777" w:rsidR="00F9271A" w:rsidRDefault="00997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šikanování </w:t>
      </w:r>
    </w:p>
    <w:p w14:paraId="5368A780" w14:textId="77777777" w:rsidR="00F9271A" w:rsidRDefault="00997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záškoláctví, školní neúspěch</w:t>
      </w:r>
    </w:p>
    <w:p w14:paraId="70EEAE9E" w14:textId="77777777" w:rsidR="00F9271A" w:rsidRDefault="00997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kriminalit</w:t>
      </w:r>
      <w:r>
        <w:t>a</w:t>
      </w:r>
      <w:r>
        <w:rPr>
          <w:color w:val="000000"/>
        </w:rPr>
        <w:t>, delikvenc</w:t>
      </w:r>
      <w:r>
        <w:t>e</w:t>
      </w:r>
      <w:r>
        <w:rPr>
          <w:color w:val="000000"/>
        </w:rPr>
        <w:t>, vandalismus</w:t>
      </w:r>
    </w:p>
    <w:p w14:paraId="0FADCA6E" w14:textId="77777777" w:rsidR="00F9271A" w:rsidRDefault="00997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sexuálně-rizikové chování</w:t>
      </w:r>
    </w:p>
    <w:p w14:paraId="193B8826" w14:textId="77777777" w:rsidR="00F9271A" w:rsidRDefault="00997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poruchy příjmu potravy</w:t>
      </w:r>
    </w:p>
    <w:p w14:paraId="1BE2D766" w14:textId="77777777" w:rsidR="00F9271A" w:rsidRDefault="00997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užívání návykových látek </w:t>
      </w:r>
    </w:p>
    <w:p w14:paraId="686E235E" w14:textId="77777777" w:rsidR="00F9271A" w:rsidRDefault="004F66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rasismus a xenofobie</w:t>
      </w:r>
    </w:p>
    <w:p w14:paraId="644FB9A5" w14:textId="77777777" w:rsidR="00F9271A" w:rsidRDefault="00997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sekty</w:t>
      </w:r>
    </w:p>
    <w:p w14:paraId="6191C961" w14:textId="77777777" w:rsidR="00F9271A" w:rsidRDefault="00997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rizikové sporty</w:t>
      </w:r>
    </w:p>
    <w:p w14:paraId="30E7714B" w14:textId="77777777" w:rsidR="00F9271A" w:rsidRDefault="00997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netolismus (chorobná závislost na internetu ve všech formách - hraní počítačových her, chatování, sledování e-mailů, běžné surfování)</w:t>
      </w:r>
    </w:p>
    <w:p w14:paraId="39F22908" w14:textId="77777777" w:rsidR="00F9271A" w:rsidRDefault="00997CFF" w:rsidP="004F66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syndrom týraných a zneužívaných dětí </w:t>
      </w:r>
    </w:p>
    <w:p w14:paraId="1A1CE922" w14:textId="77777777" w:rsidR="00F9271A" w:rsidRDefault="00F927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62286CEE" w14:textId="77777777" w:rsidR="00F9271A" w:rsidRDefault="00997CFF">
      <w:pPr>
        <w:spacing w:line="360" w:lineRule="auto"/>
        <w:jc w:val="both"/>
        <w:rPr>
          <w:b/>
        </w:rPr>
      </w:pPr>
      <w:r>
        <w:rPr>
          <w:b/>
        </w:rPr>
        <w:t>3. Školní poradenské pracoviště</w:t>
      </w:r>
    </w:p>
    <w:p w14:paraId="43E7CD6A" w14:textId="77777777" w:rsidR="00F9271A" w:rsidRDefault="00997CFF">
      <w:pPr>
        <w:spacing w:line="360" w:lineRule="auto"/>
        <w:jc w:val="both"/>
      </w:pPr>
      <w:r>
        <w:t xml:space="preserve">Na základě vyhlášky </w:t>
      </w:r>
      <w:r>
        <w:rPr>
          <w:sz w:val="22"/>
          <w:szCs w:val="22"/>
        </w:rPr>
        <w:t>č. 197/2016 Sb., původně č.72/2005 Sb.,</w:t>
      </w:r>
      <w:r>
        <w:t xml:space="preserve"> působí v oblasti poradenských služeb       </w:t>
      </w:r>
    </w:p>
    <w:p w14:paraId="2EC02504" w14:textId="77777777" w:rsidR="00F9271A" w:rsidRDefault="00997CFF">
      <w:pPr>
        <w:spacing w:line="360" w:lineRule="auto"/>
        <w:jc w:val="both"/>
      </w:pPr>
      <w:r>
        <w:t xml:space="preserve">Školní poradenské pracoviště, které tvoří zástupce vedení školy (ředitel školy, zástupce I. nebo II. stupně), výchovný poradce a školní metodik prevence. </w:t>
      </w:r>
    </w:p>
    <w:p w14:paraId="1C58C533" w14:textId="77777777" w:rsidR="00F9271A" w:rsidRDefault="00997CFF">
      <w:pPr>
        <w:spacing w:line="360" w:lineRule="auto"/>
        <w:jc w:val="both"/>
      </w:pPr>
      <w:r>
        <w:t>Školní poradenské pracoviště spolupracuje zejména s třídními učiteli, asistenty ped</w:t>
      </w:r>
      <w:r w:rsidR="00727FB9">
        <w:t>agoga, učiteli výchov, případně</w:t>
      </w:r>
      <w:r>
        <w:t xml:space="preserve"> s dalšími pedagogickými pracovníky školy. </w:t>
      </w:r>
    </w:p>
    <w:p w14:paraId="1491F897" w14:textId="77777777" w:rsidR="00F9271A" w:rsidRDefault="00997CFF">
      <w:pPr>
        <w:spacing w:line="360" w:lineRule="auto"/>
        <w:jc w:val="both"/>
      </w:pPr>
      <w:r>
        <w:t>Školní metodik prevence (ŠMP)</w:t>
      </w:r>
      <w:r w:rsidR="00727FB9">
        <w:t xml:space="preserve"> a výchovný poradce komunikují a spolupracují</w:t>
      </w:r>
      <w:r>
        <w:t xml:space="preserve"> s tříd</w:t>
      </w:r>
      <w:r w:rsidR="00727FB9">
        <w:t>ními učiteli</w:t>
      </w:r>
      <w:r>
        <w:t xml:space="preserve"> a </w:t>
      </w:r>
      <w:r w:rsidR="00727FB9">
        <w:t>s vedením školy.  Podílejí</w:t>
      </w:r>
      <w:r>
        <w:t xml:space="preserve"> se na řešení a minimalizaci riz</w:t>
      </w:r>
      <w:r w:rsidR="00727FB9">
        <w:t>ikového chování ve škole. Pomáhají</w:t>
      </w:r>
      <w:r>
        <w:t xml:space="preserve"> učitelům v ře</w:t>
      </w:r>
      <w:r w:rsidR="00727FB9">
        <w:t xml:space="preserve">šení problémových situací, </w:t>
      </w:r>
      <w:r w:rsidR="004F66DD">
        <w:t>individuálně komunikují</w:t>
      </w:r>
      <w:r>
        <w:t xml:space="preserve"> s problémovými žáky, účastní se pohovorů s rodiči probl</w:t>
      </w:r>
      <w:r w:rsidR="004F66DD">
        <w:t>émových žáků a výchovných skupin</w:t>
      </w:r>
      <w:r>
        <w:t>.</w:t>
      </w:r>
    </w:p>
    <w:p w14:paraId="3EFA8223" w14:textId="77777777" w:rsidR="00F9271A" w:rsidRDefault="00F9271A" w:rsidP="004F66DD">
      <w:pPr>
        <w:spacing w:line="360" w:lineRule="auto"/>
        <w:jc w:val="both"/>
      </w:pPr>
    </w:p>
    <w:tbl>
      <w:tblPr>
        <w:tblStyle w:val="a"/>
        <w:tblW w:w="95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6554"/>
      </w:tblGrid>
      <w:tr w:rsidR="00F9271A" w14:paraId="3B81EC44" w14:textId="77777777">
        <w:trPr>
          <w:trHeight w:val="540"/>
        </w:trPr>
        <w:tc>
          <w:tcPr>
            <w:tcW w:w="2955" w:type="dxa"/>
            <w:vAlign w:val="center"/>
          </w:tcPr>
          <w:p w14:paraId="2B5F44EB" w14:textId="77777777" w:rsidR="00F9271A" w:rsidRDefault="00997CFF">
            <w:r>
              <w:t>Ředitel školy</w:t>
            </w:r>
          </w:p>
        </w:tc>
        <w:tc>
          <w:tcPr>
            <w:tcW w:w="6554" w:type="dxa"/>
            <w:vAlign w:val="center"/>
          </w:tcPr>
          <w:p w14:paraId="00E3BACD" w14:textId="77777777" w:rsidR="00F9271A" w:rsidRDefault="00727FB9">
            <w:r>
              <w:t>Mgr. Pavel Janský</w:t>
            </w:r>
          </w:p>
        </w:tc>
      </w:tr>
      <w:tr w:rsidR="00F9271A" w14:paraId="38C3E5B6" w14:textId="77777777">
        <w:trPr>
          <w:trHeight w:val="540"/>
        </w:trPr>
        <w:tc>
          <w:tcPr>
            <w:tcW w:w="2955" w:type="dxa"/>
            <w:vAlign w:val="center"/>
          </w:tcPr>
          <w:p w14:paraId="0251C37A" w14:textId="77777777" w:rsidR="00F9271A" w:rsidRDefault="00997CFF">
            <w:r>
              <w:t>Telefon</w:t>
            </w:r>
          </w:p>
        </w:tc>
        <w:tc>
          <w:tcPr>
            <w:tcW w:w="6554" w:type="dxa"/>
            <w:vAlign w:val="center"/>
          </w:tcPr>
          <w:p w14:paraId="15C4C4F0" w14:textId="77777777" w:rsidR="004F66DD" w:rsidRDefault="004F66DD">
            <w:r>
              <w:t>728 945 301</w:t>
            </w:r>
          </w:p>
        </w:tc>
      </w:tr>
      <w:tr w:rsidR="00F9271A" w14:paraId="6A89D469" w14:textId="77777777">
        <w:trPr>
          <w:trHeight w:val="540"/>
        </w:trPr>
        <w:tc>
          <w:tcPr>
            <w:tcW w:w="2955" w:type="dxa"/>
            <w:vAlign w:val="center"/>
          </w:tcPr>
          <w:p w14:paraId="4E503C47" w14:textId="77777777" w:rsidR="00F9271A" w:rsidRDefault="00997CFF">
            <w:r>
              <w:t>e-mail</w:t>
            </w:r>
          </w:p>
        </w:tc>
        <w:tc>
          <w:tcPr>
            <w:tcW w:w="6554" w:type="dxa"/>
            <w:vAlign w:val="center"/>
          </w:tcPr>
          <w:p w14:paraId="77253C5E" w14:textId="77777777" w:rsidR="00F9271A" w:rsidRDefault="00000000">
            <w:hyperlink r:id="rId7" w:history="1">
              <w:r w:rsidR="004F66DD" w:rsidRPr="009E12B4">
                <w:rPr>
                  <w:rStyle w:val="Hypertextovodkaz"/>
                </w:rPr>
                <w:t>jansky.pavel@zshtyn.cz</w:t>
              </w:r>
            </w:hyperlink>
            <w:r w:rsidR="004F66DD">
              <w:t xml:space="preserve"> </w:t>
            </w:r>
          </w:p>
        </w:tc>
      </w:tr>
    </w:tbl>
    <w:p w14:paraId="44A6C07F" w14:textId="77777777" w:rsidR="00F9271A" w:rsidRDefault="00F9271A">
      <w:pPr>
        <w:spacing w:line="360" w:lineRule="auto"/>
        <w:jc w:val="both"/>
        <w:rPr>
          <w:sz w:val="22"/>
          <w:szCs w:val="22"/>
        </w:rPr>
      </w:pPr>
    </w:p>
    <w:p w14:paraId="4C33A7BF" w14:textId="77777777" w:rsidR="00F9271A" w:rsidRDefault="00F9271A">
      <w:pPr>
        <w:spacing w:line="360" w:lineRule="auto"/>
        <w:jc w:val="both"/>
        <w:rPr>
          <w:sz w:val="22"/>
          <w:szCs w:val="22"/>
        </w:rPr>
      </w:pPr>
    </w:p>
    <w:tbl>
      <w:tblPr>
        <w:tblStyle w:val="a0"/>
        <w:tblW w:w="96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6045"/>
      </w:tblGrid>
      <w:tr w:rsidR="00F9271A" w14:paraId="60BCD53F" w14:textId="77777777">
        <w:trPr>
          <w:trHeight w:val="540"/>
        </w:trPr>
        <w:tc>
          <w:tcPr>
            <w:tcW w:w="3570" w:type="dxa"/>
            <w:vAlign w:val="center"/>
          </w:tcPr>
          <w:p w14:paraId="74B71B88" w14:textId="77777777" w:rsidR="00F9271A" w:rsidRDefault="00997CFF">
            <w:r>
              <w:t>Zástupce ředitele školy pro I. st.</w:t>
            </w:r>
          </w:p>
        </w:tc>
        <w:tc>
          <w:tcPr>
            <w:tcW w:w="6045" w:type="dxa"/>
            <w:vAlign w:val="center"/>
          </w:tcPr>
          <w:p w14:paraId="2FA825BF" w14:textId="77777777" w:rsidR="00F9271A" w:rsidRDefault="00727FB9">
            <w:pPr>
              <w:spacing w:line="360" w:lineRule="auto"/>
            </w:pPr>
            <w:r>
              <w:t>Mgr. Libor Vostracký</w:t>
            </w:r>
          </w:p>
        </w:tc>
      </w:tr>
      <w:tr w:rsidR="00F9271A" w14:paraId="7B3165F4" w14:textId="77777777">
        <w:trPr>
          <w:trHeight w:val="540"/>
        </w:trPr>
        <w:tc>
          <w:tcPr>
            <w:tcW w:w="3570" w:type="dxa"/>
            <w:vAlign w:val="center"/>
          </w:tcPr>
          <w:p w14:paraId="474DA8F4" w14:textId="77777777" w:rsidR="00F9271A" w:rsidRDefault="00997CFF">
            <w:pPr>
              <w:spacing w:line="360" w:lineRule="auto"/>
            </w:pPr>
            <w:r>
              <w:t>Telefon</w:t>
            </w:r>
          </w:p>
        </w:tc>
        <w:tc>
          <w:tcPr>
            <w:tcW w:w="6045" w:type="dxa"/>
            <w:vAlign w:val="center"/>
          </w:tcPr>
          <w:p w14:paraId="09577508" w14:textId="7F47BC05" w:rsidR="00F9271A" w:rsidRDefault="008A4F43">
            <w:pPr>
              <w:spacing w:line="360" w:lineRule="auto"/>
            </w:pPr>
            <w:r>
              <w:rPr>
                <w:shd w:val="clear" w:color="auto" w:fill="F5F5F5"/>
              </w:rPr>
              <w:t>728 945 189</w:t>
            </w:r>
          </w:p>
        </w:tc>
      </w:tr>
      <w:tr w:rsidR="00F9271A" w14:paraId="6607BC88" w14:textId="77777777">
        <w:trPr>
          <w:trHeight w:val="540"/>
        </w:trPr>
        <w:tc>
          <w:tcPr>
            <w:tcW w:w="3570" w:type="dxa"/>
            <w:vAlign w:val="center"/>
          </w:tcPr>
          <w:p w14:paraId="31214EBB" w14:textId="77777777" w:rsidR="00F9271A" w:rsidRDefault="00997CFF">
            <w:pPr>
              <w:spacing w:line="360" w:lineRule="auto"/>
            </w:pPr>
            <w:r>
              <w:t>e-mail</w:t>
            </w:r>
          </w:p>
        </w:tc>
        <w:tc>
          <w:tcPr>
            <w:tcW w:w="6045" w:type="dxa"/>
            <w:vAlign w:val="center"/>
          </w:tcPr>
          <w:p w14:paraId="65D636F8" w14:textId="77777777" w:rsidR="00F9271A" w:rsidRDefault="00000000">
            <w:pPr>
              <w:spacing w:line="360" w:lineRule="auto"/>
            </w:pPr>
            <w:hyperlink r:id="rId8" w:history="1">
              <w:r w:rsidR="00CB4777" w:rsidRPr="009E12B4">
                <w:rPr>
                  <w:rStyle w:val="Hypertextovodkaz"/>
                </w:rPr>
                <w:t>vostracky.libor@zshtyn.cz</w:t>
              </w:r>
            </w:hyperlink>
            <w:r w:rsidR="00CB4777">
              <w:t xml:space="preserve"> </w:t>
            </w:r>
          </w:p>
        </w:tc>
      </w:tr>
      <w:tr w:rsidR="00F9271A" w14:paraId="09A65541" w14:textId="77777777">
        <w:trPr>
          <w:trHeight w:val="540"/>
        </w:trPr>
        <w:tc>
          <w:tcPr>
            <w:tcW w:w="3570" w:type="dxa"/>
            <w:vAlign w:val="center"/>
          </w:tcPr>
          <w:p w14:paraId="51D89196" w14:textId="77777777" w:rsidR="00F9271A" w:rsidRDefault="00997CFF">
            <w:r>
              <w:t>Zástupce ředitele školy pro II. st.</w:t>
            </w:r>
          </w:p>
        </w:tc>
        <w:tc>
          <w:tcPr>
            <w:tcW w:w="6045" w:type="dxa"/>
            <w:vAlign w:val="center"/>
          </w:tcPr>
          <w:p w14:paraId="7C55FBB5" w14:textId="77777777" w:rsidR="00F9271A" w:rsidRDefault="00CB4777">
            <w:pPr>
              <w:spacing w:line="360" w:lineRule="auto"/>
            </w:pPr>
            <w:r>
              <w:t>Mgr. Tomáš Lokvenc</w:t>
            </w:r>
          </w:p>
        </w:tc>
      </w:tr>
      <w:tr w:rsidR="00F9271A" w14:paraId="075BE950" w14:textId="77777777">
        <w:trPr>
          <w:trHeight w:val="540"/>
        </w:trPr>
        <w:tc>
          <w:tcPr>
            <w:tcW w:w="3570" w:type="dxa"/>
            <w:vAlign w:val="center"/>
          </w:tcPr>
          <w:p w14:paraId="4D2153E3" w14:textId="77777777" w:rsidR="00F9271A" w:rsidRDefault="00997CFF">
            <w:pPr>
              <w:spacing w:line="360" w:lineRule="auto"/>
            </w:pPr>
            <w:r>
              <w:t>Telefon</w:t>
            </w:r>
          </w:p>
        </w:tc>
        <w:tc>
          <w:tcPr>
            <w:tcW w:w="6045" w:type="dxa"/>
            <w:vAlign w:val="center"/>
          </w:tcPr>
          <w:p w14:paraId="129C0AED" w14:textId="4DF4044E" w:rsidR="00F9271A" w:rsidRDefault="00CB4777">
            <w:pPr>
              <w:spacing w:line="360" w:lineRule="auto"/>
            </w:pPr>
            <w:r>
              <w:rPr>
                <w:shd w:val="clear" w:color="auto" w:fill="F5F5F5"/>
              </w:rPr>
              <w:t xml:space="preserve"> </w:t>
            </w:r>
            <w:r w:rsidR="008A4F43">
              <w:rPr>
                <w:shd w:val="clear" w:color="auto" w:fill="F5F5F5"/>
              </w:rPr>
              <w:t>728 945 959</w:t>
            </w:r>
          </w:p>
        </w:tc>
      </w:tr>
      <w:tr w:rsidR="00F9271A" w14:paraId="29B61E21" w14:textId="77777777">
        <w:trPr>
          <w:trHeight w:val="540"/>
        </w:trPr>
        <w:tc>
          <w:tcPr>
            <w:tcW w:w="3570" w:type="dxa"/>
            <w:vAlign w:val="center"/>
          </w:tcPr>
          <w:p w14:paraId="6C1252EA" w14:textId="77777777" w:rsidR="00F9271A" w:rsidRDefault="00997CFF">
            <w:pPr>
              <w:spacing w:line="360" w:lineRule="auto"/>
            </w:pPr>
            <w:r>
              <w:t>e-mail</w:t>
            </w:r>
          </w:p>
        </w:tc>
        <w:tc>
          <w:tcPr>
            <w:tcW w:w="6045" w:type="dxa"/>
            <w:vAlign w:val="center"/>
          </w:tcPr>
          <w:p w14:paraId="1603C555" w14:textId="77777777" w:rsidR="00F9271A" w:rsidRDefault="00000000">
            <w:pPr>
              <w:spacing w:line="360" w:lineRule="auto"/>
            </w:pPr>
            <w:hyperlink r:id="rId9" w:history="1">
              <w:r w:rsidR="00CB4777" w:rsidRPr="009E12B4">
                <w:rPr>
                  <w:rStyle w:val="Hypertextovodkaz"/>
                </w:rPr>
                <w:t>lokvenc.tomas@zshtyn.cz</w:t>
              </w:r>
            </w:hyperlink>
            <w:r w:rsidR="00CB4777">
              <w:t xml:space="preserve"> </w:t>
            </w:r>
          </w:p>
        </w:tc>
      </w:tr>
    </w:tbl>
    <w:p w14:paraId="4AAEA012" w14:textId="77777777" w:rsidR="00F9271A" w:rsidRDefault="00F9271A">
      <w:pPr>
        <w:spacing w:line="360" w:lineRule="auto"/>
      </w:pPr>
    </w:p>
    <w:p w14:paraId="283FA257" w14:textId="77777777" w:rsidR="00F9271A" w:rsidRDefault="00F9271A">
      <w:pPr>
        <w:spacing w:line="360" w:lineRule="auto"/>
      </w:pPr>
    </w:p>
    <w:tbl>
      <w:tblPr>
        <w:tblStyle w:val="a1"/>
        <w:tblW w:w="95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5505"/>
      </w:tblGrid>
      <w:tr w:rsidR="00F9271A" w14:paraId="44186653" w14:textId="77777777">
        <w:trPr>
          <w:trHeight w:val="737"/>
        </w:trPr>
        <w:tc>
          <w:tcPr>
            <w:tcW w:w="4050" w:type="dxa"/>
            <w:vAlign w:val="center"/>
          </w:tcPr>
          <w:p w14:paraId="2C43A83E" w14:textId="77777777" w:rsidR="00F9271A" w:rsidRDefault="00997CFF">
            <w:r>
              <w:t>Školní metodik prevence (ŠMP)</w:t>
            </w:r>
          </w:p>
        </w:tc>
        <w:tc>
          <w:tcPr>
            <w:tcW w:w="5505" w:type="dxa"/>
            <w:vAlign w:val="center"/>
          </w:tcPr>
          <w:p w14:paraId="3A9A14B0" w14:textId="77777777" w:rsidR="00F9271A" w:rsidRDefault="00727FB9">
            <w:pPr>
              <w:spacing w:line="360" w:lineRule="auto"/>
            </w:pPr>
            <w:r>
              <w:t>Mgr. Vladislava Štípková</w:t>
            </w:r>
          </w:p>
        </w:tc>
      </w:tr>
      <w:tr w:rsidR="00F9271A" w14:paraId="43A21905" w14:textId="77777777">
        <w:trPr>
          <w:trHeight w:val="570"/>
        </w:trPr>
        <w:tc>
          <w:tcPr>
            <w:tcW w:w="4050" w:type="dxa"/>
            <w:vAlign w:val="center"/>
          </w:tcPr>
          <w:p w14:paraId="771A5571" w14:textId="77777777" w:rsidR="00F9271A" w:rsidRDefault="00997CFF">
            <w:pPr>
              <w:spacing w:line="360" w:lineRule="auto"/>
            </w:pPr>
            <w:r>
              <w:t>Telefon</w:t>
            </w:r>
          </w:p>
        </w:tc>
        <w:tc>
          <w:tcPr>
            <w:tcW w:w="5505" w:type="dxa"/>
            <w:vAlign w:val="center"/>
          </w:tcPr>
          <w:p w14:paraId="484CC158" w14:textId="77777777" w:rsidR="00F9271A" w:rsidRDefault="00CB4777">
            <w:pPr>
              <w:spacing w:line="360" w:lineRule="auto"/>
            </w:pPr>
            <w:r>
              <w:t>774 718 852</w:t>
            </w:r>
          </w:p>
        </w:tc>
      </w:tr>
      <w:tr w:rsidR="00F9271A" w14:paraId="286D1056" w14:textId="77777777">
        <w:trPr>
          <w:trHeight w:val="570"/>
        </w:trPr>
        <w:tc>
          <w:tcPr>
            <w:tcW w:w="4050" w:type="dxa"/>
            <w:vAlign w:val="center"/>
          </w:tcPr>
          <w:p w14:paraId="3CA6BCAB" w14:textId="77777777" w:rsidR="00F9271A" w:rsidRDefault="00997CFF">
            <w:pPr>
              <w:spacing w:line="360" w:lineRule="auto"/>
            </w:pPr>
            <w:r>
              <w:t>e-mail</w:t>
            </w:r>
          </w:p>
        </w:tc>
        <w:tc>
          <w:tcPr>
            <w:tcW w:w="5505" w:type="dxa"/>
            <w:vAlign w:val="center"/>
          </w:tcPr>
          <w:p w14:paraId="63A0BC84" w14:textId="77777777" w:rsidR="00F9271A" w:rsidRDefault="00000000">
            <w:pPr>
              <w:spacing w:line="360" w:lineRule="auto"/>
            </w:pPr>
            <w:hyperlink r:id="rId10" w:history="1">
              <w:r w:rsidR="00CB4777" w:rsidRPr="009E12B4">
                <w:rPr>
                  <w:rStyle w:val="Hypertextovodkaz"/>
                </w:rPr>
                <w:t>stipkova.vladislava@zshtyn.cz</w:t>
              </w:r>
            </w:hyperlink>
            <w:r w:rsidR="00CB4777">
              <w:t xml:space="preserve"> </w:t>
            </w:r>
          </w:p>
        </w:tc>
      </w:tr>
    </w:tbl>
    <w:p w14:paraId="7B187ACC" w14:textId="77777777" w:rsidR="00F9271A" w:rsidRDefault="00F9271A">
      <w:pPr>
        <w:spacing w:line="360" w:lineRule="auto"/>
        <w:jc w:val="both"/>
      </w:pPr>
    </w:p>
    <w:tbl>
      <w:tblPr>
        <w:tblStyle w:val="a2"/>
        <w:tblW w:w="95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5"/>
        <w:gridCol w:w="5535"/>
      </w:tblGrid>
      <w:tr w:rsidR="00F9271A" w14:paraId="0B78B35B" w14:textId="77777777">
        <w:trPr>
          <w:trHeight w:val="675"/>
        </w:trPr>
        <w:tc>
          <w:tcPr>
            <w:tcW w:w="4005" w:type="dxa"/>
            <w:vAlign w:val="center"/>
          </w:tcPr>
          <w:p w14:paraId="752BCFDA" w14:textId="77777777" w:rsidR="00F9271A" w:rsidRDefault="00997CFF">
            <w:r>
              <w:t xml:space="preserve">Výchovný poradce (VP) </w:t>
            </w:r>
          </w:p>
        </w:tc>
        <w:tc>
          <w:tcPr>
            <w:tcW w:w="5535" w:type="dxa"/>
            <w:vAlign w:val="center"/>
          </w:tcPr>
          <w:p w14:paraId="2CD1E631" w14:textId="77777777" w:rsidR="00F9271A" w:rsidRDefault="00727FB9">
            <w:r>
              <w:t>Mgr. Anna Jež</w:t>
            </w:r>
            <w:r w:rsidR="00997CFF">
              <w:t>ková</w:t>
            </w:r>
          </w:p>
        </w:tc>
      </w:tr>
      <w:tr w:rsidR="00F9271A" w14:paraId="6C89B88C" w14:textId="77777777">
        <w:trPr>
          <w:trHeight w:val="585"/>
        </w:trPr>
        <w:tc>
          <w:tcPr>
            <w:tcW w:w="4005" w:type="dxa"/>
            <w:vAlign w:val="center"/>
          </w:tcPr>
          <w:p w14:paraId="30855D76" w14:textId="77777777" w:rsidR="00F9271A" w:rsidRDefault="00997CFF">
            <w:r>
              <w:t>Telefon</w:t>
            </w:r>
          </w:p>
        </w:tc>
        <w:tc>
          <w:tcPr>
            <w:tcW w:w="5535" w:type="dxa"/>
            <w:vAlign w:val="center"/>
          </w:tcPr>
          <w:p w14:paraId="075F4293" w14:textId="77777777" w:rsidR="00F9271A" w:rsidRDefault="00CB4777">
            <w:r>
              <w:t>774 718 852</w:t>
            </w:r>
          </w:p>
        </w:tc>
      </w:tr>
      <w:tr w:rsidR="00F9271A" w14:paraId="4D3EC5E0" w14:textId="77777777">
        <w:trPr>
          <w:trHeight w:val="660"/>
        </w:trPr>
        <w:tc>
          <w:tcPr>
            <w:tcW w:w="4005" w:type="dxa"/>
            <w:vAlign w:val="center"/>
          </w:tcPr>
          <w:p w14:paraId="7A79C712" w14:textId="77777777" w:rsidR="00F9271A" w:rsidRDefault="00997CFF">
            <w:r>
              <w:t>e-mail</w:t>
            </w:r>
          </w:p>
        </w:tc>
        <w:tc>
          <w:tcPr>
            <w:tcW w:w="5535" w:type="dxa"/>
            <w:vAlign w:val="center"/>
          </w:tcPr>
          <w:p w14:paraId="2CD6F341" w14:textId="77777777" w:rsidR="00F9271A" w:rsidRDefault="00000000">
            <w:hyperlink r:id="rId11" w:history="1">
              <w:r w:rsidR="00CB4777" w:rsidRPr="009E12B4">
                <w:rPr>
                  <w:rStyle w:val="Hypertextovodkaz"/>
                </w:rPr>
                <w:t>jezkova.anna@zshtyn.cz</w:t>
              </w:r>
            </w:hyperlink>
            <w:r w:rsidR="00CB4777">
              <w:t xml:space="preserve"> </w:t>
            </w:r>
          </w:p>
        </w:tc>
      </w:tr>
    </w:tbl>
    <w:p w14:paraId="7C3A043A" w14:textId="77777777" w:rsidR="00F9271A" w:rsidRDefault="00F9271A">
      <w:pPr>
        <w:spacing w:after="200" w:line="360" w:lineRule="auto"/>
        <w:rPr>
          <w:b/>
        </w:rPr>
      </w:pPr>
    </w:p>
    <w:p w14:paraId="58C12DD0" w14:textId="77777777" w:rsidR="00F9271A" w:rsidRDefault="00997CFF">
      <w:r>
        <w:br w:type="page"/>
      </w:r>
    </w:p>
    <w:p w14:paraId="06077170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</w:rPr>
        <w:lastRenderedPageBreak/>
        <w:t xml:space="preserve">4. </w:t>
      </w:r>
      <w:r>
        <w:rPr>
          <w:b/>
          <w:color w:val="000000"/>
        </w:rPr>
        <w:t xml:space="preserve">Cíle </w:t>
      </w:r>
      <w:r>
        <w:rPr>
          <w:b/>
        </w:rPr>
        <w:t>školní preventivní strategie</w:t>
      </w:r>
    </w:p>
    <w:p w14:paraId="6697863D" w14:textId="77777777" w:rsidR="00F9271A" w:rsidRDefault="00F9271A">
      <w:pPr>
        <w:widowControl w:val="0"/>
        <w:spacing w:line="360" w:lineRule="auto"/>
        <w:ind w:left="60"/>
        <w:jc w:val="both"/>
        <w:rPr>
          <w:b/>
        </w:rPr>
      </w:pPr>
    </w:p>
    <w:p w14:paraId="5E05C6F9" w14:textId="77777777" w:rsidR="00F9271A" w:rsidRDefault="00997CFF">
      <w:pPr>
        <w:widowControl w:val="0"/>
        <w:spacing w:line="360" w:lineRule="auto"/>
        <w:jc w:val="both"/>
      </w:pPr>
      <w:r>
        <w:rPr>
          <w:b/>
        </w:rPr>
        <w:t>4.1 Obecné cíle</w:t>
      </w:r>
    </w:p>
    <w:p w14:paraId="1EAF1F1E" w14:textId="77777777" w:rsidR="00F9271A" w:rsidRDefault="00997CFF">
      <w:pPr>
        <w:numPr>
          <w:ilvl w:val="0"/>
          <w:numId w:val="14"/>
        </w:numPr>
        <w:spacing w:line="276" w:lineRule="auto"/>
        <w:ind w:left="284"/>
      </w:pPr>
      <w:r>
        <w:t>navodit pocit bezpečí a důvěry mezi žáky a učiteli</w:t>
      </w:r>
      <w:r w:rsidR="00CB4777">
        <w:t>,</w:t>
      </w:r>
      <w:r>
        <w:t xml:space="preserve"> vytvářet příjemné a příznivé psychosociálního klima na škole, pěstovat pozitivní vztahy mezi žáky </w:t>
      </w:r>
    </w:p>
    <w:p w14:paraId="3F498183" w14:textId="77777777" w:rsidR="00F9271A" w:rsidRDefault="00997CF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color w:val="000000"/>
          <w:sz w:val="18"/>
          <w:szCs w:val="18"/>
        </w:rPr>
      </w:pPr>
      <w:r>
        <w:rPr>
          <w:color w:val="000000"/>
        </w:rPr>
        <w:t>působit preventivně v oblastech rizikového chování v rámci výuky i při mimoškolních aktivitách</w:t>
      </w:r>
    </w:p>
    <w:p w14:paraId="01FA609A" w14:textId="77777777" w:rsidR="00F9271A" w:rsidRDefault="00997CF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color w:val="000000"/>
          <w:sz w:val="18"/>
          <w:szCs w:val="18"/>
        </w:rPr>
      </w:pPr>
      <w:r>
        <w:rPr>
          <w:color w:val="000000"/>
        </w:rPr>
        <w:t>průběžné sledovat konkrétní podmínky a situace ve škole, což umožňuje včasné zachycení ohrožených dětí a řešení vzniklých nežádoucích situací</w:t>
      </w:r>
    </w:p>
    <w:p w14:paraId="7D589788" w14:textId="77777777" w:rsidR="00F9271A" w:rsidRDefault="0013459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color w:val="000000"/>
          <w:sz w:val="18"/>
          <w:szCs w:val="18"/>
        </w:rPr>
      </w:pPr>
      <w:r>
        <w:rPr>
          <w:color w:val="000000"/>
        </w:rPr>
        <w:t>zapojovat se do projektů a</w:t>
      </w:r>
      <w:r w:rsidR="00997CFF">
        <w:rPr>
          <w:color w:val="000000"/>
        </w:rPr>
        <w:t xml:space="preserve"> akcí realizovaných jinými subjekty</w:t>
      </w:r>
    </w:p>
    <w:p w14:paraId="4ABA4753" w14:textId="77777777" w:rsidR="00F9271A" w:rsidRDefault="00997CF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rozšiřovat nabídku mimoškolních volnočasových aktivit  </w:t>
      </w:r>
    </w:p>
    <w:p w14:paraId="674F22ED" w14:textId="77777777" w:rsidR="00F9271A" w:rsidRDefault="00997CF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color w:val="000000"/>
          <w:sz w:val="18"/>
          <w:szCs w:val="18"/>
        </w:rPr>
      </w:pPr>
      <w:r>
        <w:rPr>
          <w:color w:val="000000"/>
        </w:rPr>
        <w:t>usilovat o dobré vztahy a komunikaci mezi rodinou a školou</w:t>
      </w:r>
    </w:p>
    <w:p w14:paraId="61FBCDE4" w14:textId="77777777" w:rsidR="00F9271A" w:rsidRDefault="00997CF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color w:val="000000"/>
          <w:sz w:val="18"/>
          <w:szCs w:val="18"/>
        </w:rPr>
      </w:pPr>
      <w:r>
        <w:rPr>
          <w:color w:val="000000"/>
        </w:rPr>
        <w:t>zapojovat rodiče a žáky do aktivit školy</w:t>
      </w:r>
    </w:p>
    <w:p w14:paraId="14167DF8" w14:textId="77777777" w:rsidR="00F9271A" w:rsidRDefault="00997CF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color w:val="000000"/>
          <w:sz w:val="18"/>
          <w:szCs w:val="18"/>
        </w:rPr>
      </w:pPr>
      <w:r>
        <w:rPr>
          <w:color w:val="000000"/>
        </w:rPr>
        <w:t>spolupracovat s odborníky, poradnam</w:t>
      </w:r>
      <w:r w:rsidR="0013459B">
        <w:rPr>
          <w:color w:val="000000"/>
        </w:rPr>
        <w:t>i a dalšími subjekty pracujícími v oblasti</w:t>
      </w:r>
      <w:r>
        <w:rPr>
          <w:color w:val="000000"/>
        </w:rPr>
        <w:t xml:space="preserve"> prevence</w:t>
      </w:r>
    </w:p>
    <w:p w14:paraId="3DEB5A47" w14:textId="77777777" w:rsidR="00F9271A" w:rsidRDefault="00997CF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systémově zařazovat do výuky témata vedoucí k etické a právní výchově a k výchově ke zdravému životnímu stylu, </w:t>
      </w:r>
      <w:r w:rsidR="0013459B">
        <w:rPr>
          <w:color w:val="000000"/>
        </w:rPr>
        <w:t xml:space="preserve">k </w:t>
      </w:r>
      <w:r>
        <w:rPr>
          <w:color w:val="000000"/>
        </w:rPr>
        <w:t>sebepoznání a odmítnutí sebedestruktivního chov</w:t>
      </w:r>
      <w:r w:rsidR="0013459B">
        <w:rPr>
          <w:color w:val="000000"/>
        </w:rPr>
        <w:t xml:space="preserve">ání </w:t>
      </w:r>
    </w:p>
    <w:p w14:paraId="08F31EB4" w14:textId="77777777" w:rsidR="00F9271A" w:rsidRDefault="00F927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</w:pPr>
    </w:p>
    <w:p w14:paraId="71ED88C0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</w:rPr>
        <w:t xml:space="preserve">4.2 </w:t>
      </w:r>
      <w:r>
        <w:rPr>
          <w:b/>
          <w:color w:val="000000"/>
        </w:rPr>
        <w:t>Konkrétní cíle v jednotli</w:t>
      </w:r>
      <w:r>
        <w:rPr>
          <w:b/>
        </w:rPr>
        <w:t>vých oblastech</w:t>
      </w:r>
      <w:r>
        <w:rPr>
          <w:b/>
          <w:color w:val="000000"/>
        </w:rPr>
        <w:t>:</w:t>
      </w:r>
    </w:p>
    <w:p w14:paraId="40A411C8" w14:textId="77777777" w:rsidR="00F9271A" w:rsidRDefault="00F927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714AEC03" w14:textId="77777777" w:rsidR="00F9271A" w:rsidRPr="0013459B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u w:val="single"/>
        </w:rPr>
      </w:pPr>
      <w:r w:rsidRPr="0013459B">
        <w:rPr>
          <w:color w:val="000000"/>
          <w:u w:val="single"/>
        </w:rPr>
        <w:t>1. Prevence drogových závislostí, alkoholismu a kouření</w:t>
      </w:r>
    </w:p>
    <w:p w14:paraId="624D1E6E" w14:textId="77777777" w:rsidR="00F9271A" w:rsidRDefault="00134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97CFF">
        <w:rPr>
          <w:color w:val="000000"/>
        </w:rPr>
        <w:t>předcházet užívání návykových látek včetně alkoholu a tabáku</w:t>
      </w:r>
    </w:p>
    <w:p w14:paraId="43955F2B" w14:textId="77777777" w:rsidR="00F9271A" w:rsidRDefault="00134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97CFF">
        <w:rPr>
          <w:color w:val="000000"/>
        </w:rPr>
        <w:t>oddálit první kontakt s návykovými látkami</w:t>
      </w:r>
    </w:p>
    <w:p w14:paraId="5470BC1A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>
        <w:rPr>
          <w:color w:val="000000"/>
        </w:rPr>
        <w:t xml:space="preserve">podporovat žáky v jejich potřebách, nápadech, tvořivosti, ve volnočasových aktivitách a   </w:t>
      </w:r>
    </w:p>
    <w:p w14:paraId="03ED163A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t xml:space="preserve">  </w:t>
      </w:r>
      <w:r>
        <w:rPr>
          <w:color w:val="000000"/>
        </w:rPr>
        <w:t>zájmových činnostech</w:t>
      </w:r>
    </w:p>
    <w:p w14:paraId="397A6E4F" w14:textId="77777777" w:rsidR="00F9271A" w:rsidRDefault="00F927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28E6B23B" w14:textId="77777777" w:rsidR="00F9271A" w:rsidRPr="0013459B" w:rsidRDefault="0013459B" w:rsidP="00134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2. </w:t>
      </w:r>
      <w:r w:rsidR="00997CFF" w:rsidRPr="0013459B">
        <w:rPr>
          <w:color w:val="000000"/>
          <w:u w:val="single"/>
        </w:rPr>
        <w:t>Prevence šikany, projevů xenofobie, rasismu a antisemitismu</w:t>
      </w:r>
    </w:p>
    <w:p w14:paraId="355039A1" w14:textId="77777777" w:rsidR="0013459B" w:rsidRDefault="0013459B" w:rsidP="00134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posilovat a rozvíjet zdravé vrstevnické vztahy</w:t>
      </w:r>
    </w:p>
    <w:p w14:paraId="61BFB82B" w14:textId="77777777" w:rsidR="0013459B" w:rsidRDefault="0013459B" w:rsidP="00134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vyvracet předsudky, pěstovat úctu k druhým</w:t>
      </w:r>
    </w:p>
    <w:p w14:paraId="13092BEE" w14:textId="77777777" w:rsidR="0013459B" w:rsidRPr="0013459B" w:rsidRDefault="0013459B" w:rsidP="00134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upevňovat obecně uznávané hodnoty</w:t>
      </w:r>
    </w:p>
    <w:p w14:paraId="61E708EC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t>-</w:t>
      </w:r>
      <w:r>
        <w:rPr>
          <w:color w:val="000000"/>
        </w:rPr>
        <w:t xml:space="preserve"> předcházet šikaně, </w:t>
      </w:r>
      <w:r w:rsidR="0013459B">
        <w:rPr>
          <w:color w:val="000000"/>
        </w:rPr>
        <w:t xml:space="preserve">všem </w:t>
      </w:r>
      <w:r>
        <w:rPr>
          <w:color w:val="000000"/>
        </w:rPr>
        <w:t>jejím projevům, stádiím a formám</w:t>
      </w:r>
    </w:p>
    <w:p w14:paraId="774E402A" w14:textId="77777777" w:rsidR="0013459B" w:rsidRPr="0013459B" w:rsidRDefault="00134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- účinně postupovat při rozpoznání šikany </w:t>
      </w:r>
    </w:p>
    <w:p w14:paraId="100083D2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předcházet projevům rasismu, xenofobie a antisemitismu</w:t>
      </w:r>
    </w:p>
    <w:p w14:paraId="7ECDCCCD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zajistit bezpečnost žáků o přestávkách a na akcích školy (dohled)</w:t>
      </w:r>
    </w:p>
    <w:p w14:paraId="3836D98C" w14:textId="77777777" w:rsidR="00F9271A" w:rsidRDefault="00F927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2B449A1D" w14:textId="77777777" w:rsidR="00F9271A" w:rsidRPr="00961761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u w:val="single"/>
        </w:rPr>
      </w:pPr>
      <w:r w:rsidRPr="00961761">
        <w:rPr>
          <w:color w:val="000000"/>
          <w:u w:val="single"/>
        </w:rPr>
        <w:lastRenderedPageBreak/>
        <w:t>3. Prevence rizikového sexuálního chování a sexuálního zneužívání</w:t>
      </w:r>
    </w:p>
    <w:p w14:paraId="01D9249A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předcházet rizikovému sexuálnímu chování</w:t>
      </w:r>
    </w:p>
    <w:p w14:paraId="025DE82A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předcházet rizikům předčasného zahájení pohlavního života</w:t>
      </w:r>
    </w:p>
    <w:p w14:paraId="67A039EC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posilovat a upevňovat obecně uznávané hodnoty – rodina, mateřství, láska</w:t>
      </w:r>
    </w:p>
    <w:p w14:paraId="08DAF916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předcházet rizikům sexuálního zneužívání a týrání otevřeným předkládáním témat sexuální  </w:t>
      </w:r>
    </w:p>
    <w:p w14:paraId="53927178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t xml:space="preserve">  </w:t>
      </w:r>
      <w:r>
        <w:rPr>
          <w:color w:val="000000"/>
        </w:rPr>
        <w:t>výchovy</w:t>
      </w:r>
    </w:p>
    <w:p w14:paraId="3417F671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t xml:space="preserve">- </w:t>
      </w:r>
      <w:r>
        <w:rPr>
          <w:color w:val="000000"/>
        </w:rPr>
        <w:t xml:space="preserve">podporovat zdravé sebevědomí žáků a citlivě přistupovat k jejich problémům se vztahy,  </w:t>
      </w:r>
    </w:p>
    <w:p w14:paraId="16560B78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t xml:space="preserve">  </w:t>
      </w:r>
      <w:r>
        <w:rPr>
          <w:color w:val="000000"/>
        </w:rPr>
        <w:t>dospíváním apod.</w:t>
      </w:r>
    </w:p>
    <w:p w14:paraId="7E02B9D4" w14:textId="77777777" w:rsidR="00F9271A" w:rsidRDefault="00F927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49A005E8" w14:textId="77777777" w:rsidR="00F9271A" w:rsidRPr="00961761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u w:val="single"/>
        </w:rPr>
      </w:pPr>
      <w:r w:rsidRPr="00961761">
        <w:rPr>
          <w:color w:val="000000"/>
          <w:u w:val="single"/>
        </w:rPr>
        <w:t>4. Prevence kriminality a delikvence, právní odpovědnost</w:t>
      </w:r>
    </w:p>
    <w:p w14:paraId="1B0F73EB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seznamovat žáky se základními projevy kriminality a delikvence</w:t>
      </w:r>
    </w:p>
    <w:p w14:paraId="3ADEC1A8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vysvětlovat důležitost řádu a norem</w:t>
      </w:r>
    </w:p>
    <w:p w14:paraId="0EB82838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- zasadit se o to, aby žáci znali svá práva ve společnosti</w:t>
      </w:r>
    </w:p>
    <w:p w14:paraId="49EBAC2F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předkládat vhodný vzor společenského chování, dbát na dodržování zákona a být morální </w:t>
      </w:r>
    </w:p>
    <w:p w14:paraId="7139579F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t xml:space="preserve">  </w:t>
      </w:r>
      <w:r>
        <w:rPr>
          <w:color w:val="000000"/>
        </w:rPr>
        <w:t>podporou</w:t>
      </w:r>
    </w:p>
    <w:p w14:paraId="3FE352B7" w14:textId="77777777" w:rsidR="00F9271A" w:rsidRDefault="00F927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0EE91C50" w14:textId="77777777" w:rsidR="00F9271A" w:rsidRPr="00961761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u w:val="single"/>
        </w:rPr>
      </w:pPr>
      <w:r w:rsidRPr="00961761">
        <w:rPr>
          <w:color w:val="000000"/>
          <w:u w:val="single"/>
        </w:rPr>
        <w:t>5. Prevence virtuálních drog a kyberšikany</w:t>
      </w:r>
    </w:p>
    <w:p w14:paraId="1FEFD6C5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seznámit žáky s nebezpečím virtuálních drog (TV,</w:t>
      </w:r>
      <w:r w:rsidR="005A0E0F">
        <w:rPr>
          <w:color w:val="000000"/>
        </w:rPr>
        <w:t xml:space="preserve"> </w:t>
      </w:r>
      <w:r>
        <w:rPr>
          <w:color w:val="000000"/>
        </w:rPr>
        <w:t>PC,</w:t>
      </w:r>
      <w:r w:rsidR="005A0E0F">
        <w:rPr>
          <w:color w:val="000000"/>
        </w:rPr>
        <w:t xml:space="preserve"> </w:t>
      </w:r>
      <w:r>
        <w:rPr>
          <w:color w:val="000000"/>
        </w:rPr>
        <w:t>mobilní telefon,</w:t>
      </w:r>
      <w:r w:rsidR="005A0E0F">
        <w:rPr>
          <w:color w:val="000000"/>
        </w:rPr>
        <w:t xml:space="preserve"> </w:t>
      </w:r>
      <w:r>
        <w:rPr>
          <w:color w:val="000000"/>
        </w:rPr>
        <w:t>výherní automaty,</w:t>
      </w:r>
      <w:r w:rsidR="005A0E0F">
        <w:rPr>
          <w:color w:val="000000"/>
        </w:rPr>
        <w:t xml:space="preserve"> </w:t>
      </w:r>
      <w:r w:rsidR="007471D5">
        <w:rPr>
          <w:color w:val="000000"/>
        </w:rPr>
        <w:t xml:space="preserve">sázení), </w:t>
      </w:r>
      <w:r>
        <w:rPr>
          <w:color w:val="000000"/>
        </w:rPr>
        <w:t>vysvětlit pojem kyberšikana</w:t>
      </w:r>
    </w:p>
    <w:p w14:paraId="4F0F15C3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předcházet zdravotním, sociálním a psychickým poškoz</w:t>
      </w:r>
      <w:r w:rsidR="005A0E0F">
        <w:rPr>
          <w:color w:val="000000"/>
        </w:rPr>
        <w:t xml:space="preserve">ením v důsledku nadužívání virtuálních drog </w:t>
      </w:r>
      <w:r>
        <w:rPr>
          <w:color w:val="000000"/>
        </w:rPr>
        <w:t xml:space="preserve">(znecitlivění, </w:t>
      </w:r>
      <w:r>
        <w:t>ztráta</w:t>
      </w:r>
      <w:r>
        <w:rPr>
          <w:color w:val="000000"/>
        </w:rPr>
        <w:t xml:space="preserve"> reality, snížení sebekontroly, násilí, závislost, gambling)</w:t>
      </w:r>
    </w:p>
    <w:p w14:paraId="10C2BDA6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vést žáky k bezpečnému chování na internetu, opatrnosti při zadávání údajů o své osobě, při </w:t>
      </w:r>
    </w:p>
    <w:p w14:paraId="19F23AAF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t xml:space="preserve">  </w:t>
      </w:r>
      <w:r>
        <w:rPr>
          <w:color w:val="000000"/>
        </w:rPr>
        <w:t>kontaktu s cizími lidmi</w:t>
      </w:r>
    </w:p>
    <w:p w14:paraId="7CC219F2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besedovat o nebezpečí kyberšikany, posilovat kladné hodnoty ve vztahu mezi lidmi</w:t>
      </w:r>
    </w:p>
    <w:p w14:paraId="3D6A58F8" w14:textId="77777777" w:rsidR="00F9271A" w:rsidRDefault="00F927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33E3E5E8" w14:textId="77777777" w:rsidR="00F9271A" w:rsidRPr="00961761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 w:rsidRPr="00961761">
        <w:rPr>
          <w:color w:val="000000"/>
          <w:u w:val="single"/>
        </w:rPr>
        <w:t xml:space="preserve">6. Zdravý životní styl </w:t>
      </w:r>
    </w:p>
    <w:p w14:paraId="48F7B785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t>-</w:t>
      </w:r>
      <w:r>
        <w:rPr>
          <w:color w:val="000000"/>
        </w:rPr>
        <w:t xml:space="preserve"> podporovat zdravý životní styl žáků - životospráva, duševní i osobní hygiena, pohyb, režim dne, </w:t>
      </w:r>
    </w:p>
    <w:p w14:paraId="624832AB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 </w:t>
      </w:r>
      <w:r>
        <w:rPr>
          <w:color w:val="000000"/>
        </w:rPr>
        <w:t>prevence stresu, úrazů apod.</w:t>
      </w:r>
    </w:p>
    <w:p w14:paraId="06CCC3A9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t>-</w:t>
      </w:r>
      <w:r>
        <w:rPr>
          <w:color w:val="000000"/>
        </w:rPr>
        <w:t xml:space="preserve"> upevňovat kladný vztah ke svému tělu</w:t>
      </w:r>
    </w:p>
    <w:p w14:paraId="787ACF55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- předcházet negativním vlivům médií a reklamy</w:t>
      </w:r>
    </w:p>
    <w:p w14:paraId="1A70DEC7" w14:textId="77777777" w:rsidR="00F9271A" w:rsidRPr="005A0E0F" w:rsidRDefault="00997CFF" w:rsidP="005A0E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předcházet vzniku poruch příjmu potravy </w:t>
      </w:r>
      <w:r>
        <w:t>(</w:t>
      </w:r>
      <w:r>
        <w:rPr>
          <w:color w:val="000000"/>
        </w:rPr>
        <w:t>anorexie, bulimie, diety, obezita)</w:t>
      </w:r>
    </w:p>
    <w:p w14:paraId="771F252C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</w:rPr>
        <w:lastRenderedPageBreak/>
        <w:t xml:space="preserve">5. </w:t>
      </w:r>
      <w:r>
        <w:rPr>
          <w:b/>
          <w:color w:val="000000"/>
        </w:rPr>
        <w:t>Otázky prevence ve výuce</w:t>
      </w:r>
    </w:p>
    <w:p w14:paraId="00E201A0" w14:textId="77777777" w:rsidR="00F9271A" w:rsidRDefault="00F9271A">
      <w:pPr>
        <w:widowControl w:val="0"/>
        <w:spacing w:line="360" w:lineRule="auto"/>
        <w:rPr>
          <w:b/>
        </w:rPr>
      </w:pPr>
    </w:p>
    <w:p w14:paraId="7964F551" w14:textId="77777777" w:rsidR="00F9271A" w:rsidRDefault="00997CFF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b/>
        </w:rPr>
        <w:t>5.1 Mladší školní věk (6-12 let)</w:t>
      </w:r>
    </w:p>
    <w:p w14:paraId="31242C59" w14:textId="77777777" w:rsidR="00F9271A" w:rsidRDefault="00997CFF">
      <w:pPr>
        <w:widowControl w:val="0"/>
        <w:spacing w:line="360" w:lineRule="auto"/>
        <w:jc w:val="both"/>
      </w:pPr>
      <w:r>
        <w:t>- oblast zdravého životní</w:t>
      </w:r>
      <w:r w:rsidR="005A0E0F">
        <w:t>ho</w:t>
      </w:r>
      <w:r>
        <w:t xml:space="preserve"> stylu (režim dne, zdravá výživa,</w:t>
      </w:r>
      <w:r>
        <w:rPr>
          <w:b/>
        </w:rPr>
        <w:t xml:space="preserve"> </w:t>
      </w:r>
      <w:r>
        <w:t>preven</w:t>
      </w:r>
      <w:r w:rsidR="00143C59">
        <w:t xml:space="preserve">ce kouření, nebezpečí kouření, </w:t>
      </w:r>
      <w:r>
        <w:t xml:space="preserve"> informace o škodlivosti alkoholu a tabáku)</w:t>
      </w:r>
    </w:p>
    <w:p w14:paraId="53C62461" w14:textId="77777777" w:rsidR="00F9271A" w:rsidRDefault="00143C59">
      <w:pPr>
        <w:widowControl w:val="0"/>
        <w:spacing w:line="360" w:lineRule="auto"/>
        <w:jc w:val="both"/>
      </w:pPr>
      <w:r>
        <w:t xml:space="preserve">- oblast </w:t>
      </w:r>
      <w:r w:rsidR="00997CFF">
        <w:t>bezpečnosti a bezpečného chování (zásady bezpečnosti, bezpečného chování, zásady první pomoci)</w:t>
      </w:r>
    </w:p>
    <w:p w14:paraId="736E731A" w14:textId="77777777" w:rsidR="00F9271A" w:rsidRDefault="00997CFF">
      <w:pPr>
        <w:widowControl w:val="0"/>
        <w:spacing w:line="360" w:lineRule="auto"/>
        <w:jc w:val="both"/>
      </w:pPr>
      <w:r>
        <w:t>- oblast sociální výchovy (podpora komunikace ve třídě, techniky či hry rozvíjející komunikační a</w:t>
      </w:r>
      <w:r w:rsidR="00143C59">
        <w:t xml:space="preserve"> sociální dovednosti, podpora sebedůvěry</w:t>
      </w:r>
      <w:r>
        <w:t>, podpora prožitkového učení, navázání sociálního kontaktu, učení se aktivnímu naslouchání, zvyšování empatie, podpora pozitivního klimatu ve třídě, vzájemné tolerance a respektu, budování pocitu sounáležitosti, bezpečí, ochoty pomáhat, spolupracovat, řešit konflikty, seznámení s prvky verbál</w:t>
      </w:r>
      <w:r w:rsidR="00143C59">
        <w:t>ní a neverbální komunikace, preventivní působení</w:t>
      </w:r>
      <w:r>
        <w:t xml:space="preserve"> v oblasti verbální i fyzické šikany)</w:t>
      </w:r>
    </w:p>
    <w:p w14:paraId="6F42B2CA" w14:textId="77777777" w:rsidR="00F9271A" w:rsidRDefault="00997CFF">
      <w:pPr>
        <w:widowControl w:val="0"/>
        <w:spacing w:line="360" w:lineRule="auto"/>
        <w:jc w:val="both"/>
      </w:pPr>
      <w:r>
        <w:t>- oblast dopravní výchovy (bezpečnost v dopravě, návštěvy</w:t>
      </w:r>
      <w:r w:rsidR="00143C59">
        <w:t xml:space="preserve"> dopravního hřiště, seznámení</w:t>
      </w:r>
      <w:r>
        <w:t xml:space="preserve"> s pravidly silničního provozu, spolupráce s Policií ČR)</w:t>
      </w:r>
    </w:p>
    <w:p w14:paraId="6CD1E372" w14:textId="77777777" w:rsidR="00F9271A" w:rsidRDefault="00F9271A">
      <w:pPr>
        <w:widowControl w:val="0"/>
        <w:spacing w:line="360" w:lineRule="auto"/>
        <w:jc w:val="both"/>
      </w:pPr>
    </w:p>
    <w:p w14:paraId="4B0F7430" w14:textId="77777777" w:rsidR="00F9271A" w:rsidRDefault="00997CFF">
      <w:pPr>
        <w:widowControl w:val="0"/>
        <w:spacing w:line="360" w:lineRule="auto"/>
        <w:rPr>
          <w:b/>
        </w:rPr>
      </w:pPr>
      <w:r>
        <w:rPr>
          <w:b/>
        </w:rPr>
        <w:t>5.2 Starší školní věk (12-15 let)</w:t>
      </w:r>
    </w:p>
    <w:p w14:paraId="2AE9454F" w14:textId="77777777" w:rsidR="00F9271A" w:rsidRDefault="00997CFF">
      <w:pPr>
        <w:widowControl w:val="0"/>
        <w:spacing w:line="360" w:lineRule="auto"/>
      </w:pPr>
      <w:r>
        <w:t xml:space="preserve">- oblast přírodovědná (vytvořit povědomí o návykových látkách, o nepříznivých zdravotních a sociálních důsledcích spojených s užíváním návykových látek i jiných závislostí)  </w:t>
      </w:r>
    </w:p>
    <w:p w14:paraId="5214A271" w14:textId="77777777" w:rsidR="00F9271A" w:rsidRDefault="00997CFF">
      <w:pPr>
        <w:widowControl w:val="0"/>
        <w:spacing w:line="360" w:lineRule="auto"/>
      </w:pPr>
      <w:r>
        <w:t>- oblast zdravého životního stylu (udržení vlastního zdraví, osobní a duševní hygieny, zdravá výživa, vho</w:t>
      </w:r>
      <w:r w:rsidR="00143C59">
        <w:t xml:space="preserve">dné trávení volného času, </w:t>
      </w:r>
      <w:r>
        <w:t xml:space="preserve">povědomí o rizikovém sexuálním chování) </w:t>
      </w:r>
    </w:p>
    <w:p w14:paraId="7CA8B279" w14:textId="77777777" w:rsidR="00F9271A" w:rsidRDefault="00997CFF">
      <w:pPr>
        <w:widowControl w:val="0"/>
        <w:spacing w:line="360" w:lineRule="auto"/>
      </w:pPr>
      <w:r>
        <w:t>- oblast sociální výchovy (rozvoj sociálních dovedností, navazo</w:t>
      </w:r>
      <w:r w:rsidR="00143C59">
        <w:t>vání zdravých vztahů</w:t>
      </w:r>
      <w:r>
        <w:t>, rozvoj schopnosti čelit sociálnímu tlaku, dovednosti rozhodovat se, efektivně řešit konflikty apod., posilovat komunikativní dovednosti, využívat vhodné formy komun</w:t>
      </w:r>
      <w:r w:rsidR="00143C59">
        <w:t xml:space="preserve">ikace, zdravou asertivitu, </w:t>
      </w:r>
      <w:r>
        <w:t>rozvíjet pozitivní vztahy a preventivně působit v ob</w:t>
      </w:r>
      <w:r w:rsidR="00143C59">
        <w:t>lasti verbální i fyzické šikany</w:t>
      </w:r>
      <w:r>
        <w:t>)</w:t>
      </w:r>
    </w:p>
    <w:p w14:paraId="6ED3BB99" w14:textId="77777777" w:rsidR="00F9271A" w:rsidRDefault="00997CFF">
      <w:pPr>
        <w:widowControl w:val="0"/>
        <w:spacing w:line="360" w:lineRule="auto"/>
      </w:pPr>
      <w:r>
        <w:t>- oblast rodinné a občanské výchovy (postavení rodiny ve společnosti, vedení domácnosti)</w:t>
      </w:r>
    </w:p>
    <w:p w14:paraId="4BD0CF4C" w14:textId="77777777" w:rsidR="00F9271A" w:rsidRDefault="00997CFF" w:rsidP="00143C59">
      <w:pPr>
        <w:widowControl w:val="0"/>
        <w:spacing w:line="360" w:lineRule="auto"/>
      </w:pPr>
      <w:r>
        <w:t>- oblast sociálně právní (pěstovat právní vědomí, mravní a morální hodnoty, poučit o právních aspektech sociálně patologických jevů, o právech dítěte, lidských právech, prevence vandalismu, delikvence a kriminality)</w:t>
      </w:r>
    </w:p>
    <w:p w14:paraId="24AD740C" w14:textId="77777777" w:rsidR="00F9271A" w:rsidRDefault="00997CFF">
      <w:pPr>
        <w:widowControl w:val="0"/>
        <w:spacing w:line="360" w:lineRule="auto"/>
      </w:pPr>
      <w:r>
        <w:t xml:space="preserve">- </w:t>
      </w:r>
      <w:r w:rsidR="00143C59">
        <w:t xml:space="preserve">oblast </w:t>
      </w:r>
      <w:r w:rsidR="007471D5">
        <w:t xml:space="preserve">sociální patologie (zneužívání </w:t>
      </w:r>
      <w:r w:rsidR="00143C59">
        <w:t>návykových</w:t>
      </w:r>
      <w:r w:rsidR="007471D5">
        <w:t xml:space="preserve"> látek, </w:t>
      </w:r>
      <w:r>
        <w:t>delikventní chování, kriminalita, xenofobie, šikanování, rasismus apod.)</w:t>
      </w:r>
    </w:p>
    <w:p w14:paraId="2D49B73E" w14:textId="77777777" w:rsidR="00F9271A" w:rsidRDefault="00997CFF" w:rsidP="000043AD">
      <w:pPr>
        <w:widowControl w:val="0"/>
        <w:spacing w:line="360" w:lineRule="auto"/>
      </w:pPr>
      <w:r>
        <w:lastRenderedPageBreak/>
        <w:t>- oblast bezpečnosti (vlastní bezpečnost, ochrana své osoby, první pomoc,  pravid</w:t>
      </w:r>
      <w:r w:rsidR="00143C59">
        <w:t xml:space="preserve">la silničního provozu, způsoby </w:t>
      </w:r>
      <w:r>
        <w:t>pomoci druhým)</w:t>
      </w:r>
    </w:p>
    <w:p w14:paraId="000798EC" w14:textId="77777777" w:rsidR="00F9271A" w:rsidRDefault="00571525">
      <w:pPr>
        <w:widowControl w:val="0"/>
        <w:tabs>
          <w:tab w:val="left" w:pos="0"/>
        </w:tabs>
        <w:spacing w:line="360" w:lineRule="auto"/>
        <w:jc w:val="both"/>
      </w:pPr>
      <w:r>
        <w:t>Uvedená témata</w:t>
      </w:r>
      <w:r w:rsidR="00997CFF">
        <w:t xml:space="preserve"> jsou zařa</w:t>
      </w:r>
      <w:r>
        <w:t>zována</w:t>
      </w:r>
      <w:r w:rsidR="00143C59">
        <w:t xml:space="preserve"> do výuky téměř ve všech </w:t>
      </w:r>
      <w:r w:rsidR="00997CFF">
        <w:t>vyučovacích př</w:t>
      </w:r>
      <w:r w:rsidR="00143C59">
        <w:t>edmětech, zejména v předmětech</w:t>
      </w:r>
      <w:r w:rsidR="00997CFF">
        <w:t xml:space="preserve"> prvouka, přírodověda, český jazyk, výtvarná výchova, pracovní činnosti, výchova k občanství, výchova ke zdraví, přír</w:t>
      </w:r>
      <w:r>
        <w:t>odopis, tělesná výchova, chemie. Jsou také důležitou součástí třídnických hodin.</w:t>
      </w:r>
    </w:p>
    <w:p w14:paraId="3E824F94" w14:textId="77777777" w:rsidR="00F9271A" w:rsidRDefault="00F9271A">
      <w:pPr>
        <w:widowControl w:val="0"/>
        <w:spacing w:line="360" w:lineRule="auto"/>
        <w:jc w:val="both"/>
      </w:pPr>
    </w:p>
    <w:p w14:paraId="2833C34D" w14:textId="77777777" w:rsidR="00F9271A" w:rsidRDefault="00997CFF">
      <w:pPr>
        <w:widowControl w:val="0"/>
        <w:spacing w:line="360" w:lineRule="auto"/>
        <w:jc w:val="both"/>
        <w:rPr>
          <w:b/>
        </w:rPr>
      </w:pPr>
      <w:r>
        <w:rPr>
          <w:b/>
        </w:rPr>
        <w:t>6. Znalostní kompetence žáků  </w:t>
      </w:r>
    </w:p>
    <w:p w14:paraId="64D81C9D" w14:textId="77777777" w:rsidR="00F9271A" w:rsidRDefault="00997CFF">
      <w:pPr>
        <w:widowControl w:val="0"/>
        <w:spacing w:line="360" w:lineRule="auto"/>
        <w:jc w:val="both"/>
        <w:rPr>
          <w:b/>
        </w:rPr>
      </w:pPr>
      <w:r>
        <w:rPr>
          <w:b/>
        </w:rPr>
        <w:t>1. –  3. ročník</w:t>
      </w:r>
    </w:p>
    <w:p w14:paraId="51CEA35A" w14:textId="77777777" w:rsidR="00F9271A" w:rsidRDefault="00997CFF">
      <w:pPr>
        <w:widowControl w:val="0"/>
        <w:numPr>
          <w:ilvl w:val="0"/>
          <w:numId w:val="7"/>
        </w:numPr>
        <w:spacing w:line="360" w:lineRule="auto"/>
        <w:jc w:val="both"/>
      </w:pPr>
      <w:r>
        <w:t>žáci dokáží pojmenovat zdravotní rizika spojená s kouřením, pitím alkoholu, užíváním drog, zneužíváním léků</w:t>
      </w:r>
    </w:p>
    <w:p w14:paraId="7F5D983F" w14:textId="77777777" w:rsidR="00F9271A" w:rsidRDefault="00997CFF">
      <w:pPr>
        <w:widowControl w:val="0"/>
        <w:numPr>
          <w:ilvl w:val="0"/>
          <w:numId w:val="7"/>
        </w:numPr>
        <w:spacing w:line="360" w:lineRule="auto"/>
        <w:jc w:val="both"/>
      </w:pPr>
      <w:r>
        <w:t>znají jednoduché způsoby odmítání návykových látek</w:t>
      </w:r>
    </w:p>
    <w:p w14:paraId="44A69FF3" w14:textId="77777777" w:rsidR="00F9271A" w:rsidRDefault="00997CFF">
      <w:pPr>
        <w:widowControl w:val="0"/>
        <w:numPr>
          <w:ilvl w:val="0"/>
          <w:numId w:val="7"/>
        </w:numPr>
        <w:spacing w:line="360" w:lineRule="auto"/>
        <w:jc w:val="both"/>
      </w:pPr>
      <w:r>
        <w:t>znají hodnotu zdraví a nevýhody špatného zdravotního stavu</w:t>
      </w:r>
    </w:p>
    <w:p w14:paraId="4752F8E1" w14:textId="77777777" w:rsidR="00F9271A" w:rsidRDefault="00997CFF" w:rsidP="000043AD">
      <w:pPr>
        <w:widowControl w:val="0"/>
        <w:numPr>
          <w:ilvl w:val="0"/>
          <w:numId w:val="7"/>
        </w:numPr>
        <w:spacing w:line="360" w:lineRule="auto"/>
        <w:jc w:val="both"/>
      </w:pPr>
      <w:r>
        <w:t>mají vědomosti o zdravé</w:t>
      </w:r>
      <w:r w:rsidR="00571525">
        <w:t xml:space="preserve">m životním stylu a udržování vlastního </w:t>
      </w:r>
      <w:r>
        <w:t>zdra</w:t>
      </w:r>
      <w:r w:rsidR="000043AD">
        <w:t>ví</w:t>
      </w:r>
    </w:p>
    <w:p w14:paraId="5522B424" w14:textId="77777777" w:rsidR="00F9271A" w:rsidRDefault="00997CFF">
      <w:pPr>
        <w:widowControl w:val="0"/>
        <w:spacing w:line="360" w:lineRule="auto"/>
        <w:jc w:val="both"/>
        <w:rPr>
          <w:b/>
        </w:rPr>
      </w:pPr>
      <w:r>
        <w:rPr>
          <w:b/>
        </w:rPr>
        <w:t xml:space="preserve">4. –  5. ročník   </w:t>
      </w:r>
    </w:p>
    <w:p w14:paraId="2F65B234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žáci mají povědomí o zdraví jako základní lidské hodnotě</w:t>
      </w:r>
    </w:p>
    <w:p w14:paraId="6B7248A8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znají činnosti, které jsou vhodné z hlediska zdraví zařadit do denního režimu, osvojují si zdravý životní styl</w:t>
      </w:r>
    </w:p>
    <w:p w14:paraId="1A5A5815" w14:textId="77777777" w:rsidR="00F9271A" w:rsidRDefault="00997CFF" w:rsidP="00571525">
      <w:pPr>
        <w:widowControl w:val="0"/>
        <w:numPr>
          <w:ilvl w:val="0"/>
          <w:numId w:val="10"/>
        </w:numPr>
        <w:spacing w:line="360" w:lineRule="auto"/>
        <w:jc w:val="both"/>
      </w:pPr>
      <w:r>
        <w:t>znají zdravotní a sociální rizika návykových látek a argumenty ve prospěch zdraví</w:t>
      </w:r>
    </w:p>
    <w:p w14:paraId="16F1EBA2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umí pojmenovat základní mezilidské vztahy</w:t>
      </w:r>
    </w:p>
    <w:p w14:paraId="59E95CB3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umí rozpoznat projevy lidské nesnášenlivosti</w:t>
      </w:r>
    </w:p>
    <w:p w14:paraId="6896175E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ví, na koho se obrátit v případě, že někdo ohrožuje nebo poškozuje jeho práva</w:t>
      </w:r>
    </w:p>
    <w:p w14:paraId="610B50E8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mají povědomí o tom, že každé jednání, které ohrožuje práva druhých (šikana, násilí, zastrašování aj.), je protiprávní</w:t>
      </w:r>
    </w:p>
    <w:p w14:paraId="0A2BB35E" w14:textId="77777777" w:rsidR="00F9271A" w:rsidRDefault="00997CFF" w:rsidP="00571525">
      <w:pPr>
        <w:widowControl w:val="0"/>
        <w:numPr>
          <w:ilvl w:val="0"/>
          <w:numId w:val="10"/>
        </w:numPr>
        <w:spacing w:line="360" w:lineRule="auto"/>
        <w:jc w:val="both"/>
      </w:pPr>
      <w:r>
        <w:t>znají základní způsoby odmítání návykových látek ve styku s vrstevníky</w:t>
      </w:r>
    </w:p>
    <w:p w14:paraId="498CE3E1" w14:textId="77777777" w:rsidR="00F9271A" w:rsidRDefault="00997CFF">
      <w:pPr>
        <w:widowControl w:val="0"/>
        <w:spacing w:line="360" w:lineRule="auto"/>
        <w:jc w:val="both"/>
        <w:rPr>
          <w:b/>
        </w:rPr>
      </w:pPr>
      <w:r>
        <w:rPr>
          <w:b/>
        </w:rPr>
        <w:t>6. – 9. ročník</w:t>
      </w:r>
    </w:p>
    <w:p w14:paraId="3D0F1A90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žáci znají význam harmonických mezilidskýc</w:t>
      </w:r>
      <w:r w:rsidR="00571525">
        <w:t>h vztahů pro život</w:t>
      </w:r>
      <w:r>
        <w:t xml:space="preserve"> a zdraví</w:t>
      </w:r>
    </w:p>
    <w:p w14:paraId="077AC867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 xml:space="preserve">respektují odlišné názory či zájmy </w:t>
      </w:r>
      <w:r w:rsidR="00571525">
        <w:t xml:space="preserve">jiných </w:t>
      </w:r>
      <w:r>
        <w:t>lidí a odlišné způsoby jejich chování a myšlení, jsou tolerantní k menšinám</w:t>
      </w:r>
    </w:p>
    <w:p w14:paraId="0C66D2D7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znají a uplatňují vhodné způsoby řešení neshod se spolužáky, spory řeší nenásilným způsobem</w:t>
      </w:r>
    </w:p>
    <w:p w14:paraId="5FB33727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lastRenderedPageBreak/>
        <w:t>znají vhodné způsoby chování a komunikace v různých životních situacích</w:t>
      </w:r>
    </w:p>
    <w:p w14:paraId="7957C415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umí spolupracovat ve skupině a přebírat zodpovědnost za společné úkoly</w:t>
      </w:r>
    </w:p>
    <w:p w14:paraId="370A4F91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znají významné dokumenty upravující lidská práva a sociálně právní ochranu dětí</w:t>
      </w:r>
    </w:p>
    <w:p w14:paraId="219B43EC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 xml:space="preserve">znají činnost důležitých orgánů právní ochrany občanů </w:t>
      </w:r>
    </w:p>
    <w:p w14:paraId="5C896AD5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 xml:space="preserve">uvědomují si podstatu protiprávního jednání a právní odpovědnost za případné protiprávní činy </w:t>
      </w:r>
    </w:p>
    <w:p w14:paraId="1ED44CC4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umí chápat zdraví ve složce fyzické, duševní, sociální</w:t>
      </w:r>
    </w:p>
    <w:p w14:paraId="5191B772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umí zhodnotit vhodné a nevhodné zdravotní návyky</w:t>
      </w:r>
    </w:p>
    <w:p w14:paraId="5E376BC0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umí vysvětlit své konkrétní postoje a chování z pohledu zdraví</w:t>
      </w:r>
    </w:p>
    <w:p w14:paraId="0F2D8EB4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ví, co je podstatou zdravého životního stylu a snaží se o jeho realizaci</w:t>
      </w:r>
    </w:p>
    <w:p w14:paraId="61C83CB8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znají pozitivní vliv aktivního pohybu, relaxace, duševní hygieny</w:t>
      </w:r>
    </w:p>
    <w:p w14:paraId="59CE5AEC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ví, že zneužívání dítěte je trestné</w:t>
      </w:r>
    </w:p>
    <w:p w14:paraId="5C830825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umí diskutovat o rizicích zneužívání drog, orientují se v trestně právní problematice návykových látek</w:t>
      </w:r>
    </w:p>
    <w:p w14:paraId="29DC4950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ví, kde hledat odbornou pomoc, v případě potřeby ji dovedou využít</w:t>
      </w:r>
    </w:p>
    <w:p w14:paraId="02F53BB0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zvládají účelné modely chování v krizových situacích (šikanování, týrání, sexuální zneužívání apod.) a správně se rozhodují v situacích vlastního nebo cizího ohrožení</w:t>
      </w:r>
    </w:p>
    <w:p w14:paraId="14FF7634" w14:textId="77777777" w:rsidR="00F9271A" w:rsidRDefault="00997CFF">
      <w:pPr>
        <w:widowControl w:val="0"/>
        <w:numPr>
          <w:ilvl w:val="0"/>
          <w:numId w:val="10"/>
        </w:numPr>
        <w:spacing w:line="360" w:lineRule="auto"/>
        <w:jc w:val="both"/>
      </w:pPr>
      <w:r>
        <w:t>dokáží komunikovat se specializovanými službami (linky důvěry, krizová centra)</w:t>
      </w:r>
    </w:p>
    <w:p w14:paraId="27666344" w14:textId="77777777" w:rsidR="00F9271A" w:rsidRDefault="00997CFF" w:rsidP="000043AD">
      <w:pPr>
        <w:widowControl w:val="0"/>
        <w:numPr>
          <w:ilvl w:val="0"/>
          <w:numId w:val="10"/>
        </w:numPr>
        <w:spacing w:line="360" w:lineRule="auto"/>
        <w:jc w:val="both"/>
      </w:pPr>
      <w:r>
        <w:t>odmítají projevy brutality a násilí zprostředkované médii a umí o nich diskutovat</w:t>
      </w:r>
    </w:p>
    <w:p w14:paraId="1DFADEED" w14:textId="77777777" w:rsidR="00F9271A" w:rsidRDefault="00997CFF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rPr>
          <w:b/>
          <w:color w:val="000000"/>
        </w:rPr>
      </w:pPr>
      <w:bookmarkStart w:id="0" w:name="_gjdgxs" w:colFirst="0" w:colLast="0"/>
      <w:bookmarkEnd w:id="0"/>
      <w:r>
        <w:rPr>
          <w:b/>
        </w:rPr>
        <w:t xml:space="preserve">7. </w:t>
      </w:r>
      <w:r>
        <w:rPr>
          <w:b/>
          <w:color w:val="000000"/>
        </w:rPr>
        <w:t>Strategie předcházení školní neúspěšnosti</w:t>
      </w:r>
    </w:p>
    <w:p w14:paraId="3C46FEEB" w14:textId="77777777" w:rsidR="00F9271A" w:rsidRDefault="00997CF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1" w:name="_co5oqu7idj01" w:colFirst="0" w:colLast="0"/>
      <w:bookmarkEnd w:id="1"/>
      <w:r>
        <w:t>Strategie předcházení školní neúspěšnosti vychází z Vyhlášky č. 27/2016 Sb. a jejím cílem je</w:t>
      </w:r>
    </w:p>
    <w:p w14:paraId="0AAE4887" w14:textId="77777777" w:rsidR="00F9271A" w:rsidRDefault="00997CF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2" w:name="_q1i9lfmxlk8d" w:colFirst="0" w:colLast="0"/>
      <w:bookmarkEnd w:id="2"/>
      <w:r>
        <w:t xml:space="preserve">vyhledávání potencionálně neúspěšných žáků a vytváření podmínek k zlepšení jejich školní </w:t>
      </w:r>
    </w:p>
    <w:p w14:paraId="5B211DA3" w14:textId="77777777" w:rsidR="00F9271A" w:rsidRDefault="00997CF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3" w:name="_n8e1lzpajla4" w:colFirst="0" w:colLast="0"/>
      <w:bookmarkEnd w:id="3"/>
      <w:r>
        <w:t>úspěšnosti.</w:t>
      </w:r>
      <w:bookmarkStart w:id="4" w:name="_23k485bt25za" w:colFirst="0" w:colLast="0"/>
      <w:bookmarkEnd w:id="4"/>
    </w:p>
    <w:p w14:paraId="207AD1B4" w14:textId="77777777" w:rsidR="00F9271A" w:rsidRDefault="00997CF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5" w:name="_qaz8pgz4is1x" w:colFirst="0" w:colLast="0"/>
      <w:bookmarkEnd w:id="5"/>
      <w:r>
        <w:t>Nejčastěji má na školní úspěšnost nebo neúspěšnost vliv:</w:t>
      </w:r>
      <w:bookmarkStart w:id="6" w:name="_9n3amzt7fphp" w:colFirst="0" w:colLast="0"/>
      <w:bookmarkEnd w:id="6"/>
    </w:p>
    <w:p w14:paraId="22CBB7EA" w14:textId="77777777" w:rsidR="00F9271A" w:rsidRDefault="00997CF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7" w:name="_v0ow3gahxfu2" w:colFirst="0" w:colLast="0"/>
      <w:bookmarkEnd w:id="7"/>
      <w:r>
        <w:t>a) osobnost dítěte - snížená inteligence, nedostatečná paměť, emoční labilita, nízká odolnost</w:t>
      </w:r>
    </w:p>
    <w:p w14:paraId="7C5B5775" w14:textId="77777777" w:rsidR="00F9271A" w:rsidRDefault="00997CF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8" w:name="_vs22lfdo041o" w:colFirst="0" w:colLast="0"/>
      <w:bookmarkEnd w:id="8"/>
      <w:r>
        <w:t>vůči zátěži, poruchy učení, poruchy chování a jiné zdravotní komplikace žáka</w:t>
      </w:r>
    </w:p>
    <w:p w14:paraId="57372055" w14:textId="77777777" w:rsidR="00F9271A" w:rsidRDefault="00997CF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9" w:name="_lttr60snvgqp" w:colFirst="0" w:colLast="0"/>
      <w:bookmarkEnd w:id="9"/>
      <w:r>
        <w:t>b) nepodnětné rodinné prostředí, žáci ohrožení sociálně nežádoucími jevy, problémy ve</w:t>
      </w:r>
      <w:bookmarkStart w:id="10" w:name="_tx0eaef8xj9g" w:colFirst="0" w:colLast="0"/>
      <w:bookmarkEnd w:id="10"/>
      <w:r w:rsidR="000043AD">
        <w:t xml:space="preserve"> </w:t>
      </w:r>
      <w:r>
        <w:t>vztazích v rodině nebo ve škole (mezi kamarády, ve třídě, vztah s učitelem)</w:t>
      </w:r>
    </w:p>
    <w:p w14:paraId="78E04E64" w14:textId="77777777" w:rsidR="00F9271A" w:rsidRDefault="00997CF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11" w:name="_332em62mrgt4" w:colFirst="0" w:colLast="0"/>
      <w:bookmarkEnd w:id="11"/>
      <w:r>
        <w:t>c) špatná docházka do vyučování – neúčast žáků ve výuce, z toho plynoucí špatné porozumění</w:t>
      </w:r>
    </w:p>
    <w:p w14:paraId="502C59A6" w14:textId="77777777" w:rsidR="008B1E8D" w:rsidRDefault="00997CF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12" w:name="_e2fxkjyyffwd" w:colFirst="0" w:colLast="0"/>
      <w:bookmarkEnd w:id="12"/>
      <w:r>
        <w:t>probírané látky a následné nezvládnutí učiva</w:t>
      </w:r>
      <w:bookmarkStart w:id="13" w:name="_dc1xzv52odf6" w:colFirst="0" w:colLast="0"/>
      <w:bookmarkStart w:id="14" w:name="_mp0azbp4cwst" w:colFirst="0" w:colLast="0"/>
      <w:bookmarkStart w:id="15" w:name="_yi7xqoktaia6" w:colFirst="0" w:colLast="0"/>
      <w:bookmarkStart w:id="16" w:name="_o8k31jimbtur" w:colFirst="0" w:colLast="0"/>
      <w:bookmarkEnd w:id="13"/>
      <w:bookmarkEnd w:id="14"/>
      <w:bookmarkEnd w:id="15"/>
      <w:bookmarkEnd w:id="16"/>
    </w:p>
    <w:p w14:paraId="507810F1" w14:textId="77777777" w:rsidR="00F9271A" w:rsidRPr="008B1E8D" w:rsidRDefault="00997CF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</w:rPr>
        <w:lastRenderedPageBreak/>
        <w:t>7.1 Spolupráce s mateřskými školami</w:t>
      </w:r>
    </w:p>
    <w:p w14:paraId="292ECD03" w14:textId="77777777" w:rsidR="00F9271A" w:rsidRDefault="00997CFF">
      <w:pPr>
        <w:widowControl w:val="0"/>
        <w:numPr>
          <w:ilvl w:val="0"/>
          <w:numId w:val="11"/>
        </w:numPr>
        <w:spacing w:line="360" w:lineRule="auto"/>
        <w:jc w:val="both"/>
      </w:pPr>
      <w:r>
        <w:t>poskytování informací z oblasti školní připravenosti dětí</w:t>
      </w:r>
    </w:p>
    <w:p w14:paraId="037BAF4E" w14:textId="77777777" w:rsidR="00F9271A" w:rsidRDefault="00997CFF" w:rsidP="000043AD">
      <w:pPr>
        <w:widowControl w:val="0"/>
        <w:numPr>
          <w:ilvl w:val="0"/>
          <w:numId w:val="11"/>
        </w:numPr>
        <w:spacing w:line="360" w:lineRule="auto"/>
        <w:jc w:val="both"/>
      </w:pPr>
      <w:r>
        <w:t>informace zákonným zástupcům, jak připravit děti pro vstup do 1. ročníku ZŠ</w:t>
      </w:r>
    </w:p>
    <w:p w14:paraId="3B00F431" w14:textId="77777777" w:rsidR="00F9271A" w:rsidRDefault="00997CFF">
      <w:pPr>
        <w:widowControl w:val="0"/>
        <w:spacing w:line="360" w:lineRule="auto"/>
        <w:ind w:left="60"/>
        <w:jc w:val="both"/>
        <w:rPr>
          <w:b/>
        </w:rPr>
      </w:pPr>
      <w:r>
        <w:rPr>
          <w:b/>
        </w:rPr>
        <w:t>7.2 Zápis k povinné školní docházce v základní škole</w:t>
      </w:r>
    </w:p>
    <w:p w14:paraId="2EA4BFC3" w14:textId="77777777" w:rsidR="00F9271A" w:rsidRDefault="00997CFF">
      <w:pPr>
        <w:widowControl w:val="0"/>
        <w:numPr>
          <w:ilvl w:val="0"/>
          <w:numId w:val="21"/>
        </w:numPr>
        <w:spacing w:line="360" w:lineRule="auto"/>
        <w:jc w:val="both"/>
      </w:pPr>
      <w:r>
        <w:t>konzultace se zákonnými zástupci dětí</w:t>
      </w:r>
    </w:p>
    <w:p w14:paraId="015D6C04" w14:textId="77777777" w:rsidR="00F9271A" w:rsidRDefault="00997CFF" w:rsidP="000043AD">
      <w:pPr>
        <w:widowControl w:val="0"/>
        <w:numPr>
          <w:ilvl w:val="0"/>
          <w:numId w:val="21"/>
        </w:numPr>
        <w:spacing w:line="360" w:lineRule="auto"/>
        <w:jc w:val="both"/>
      </w:pPr>
      <w:r>
        <w:t>doporučení programů a metod k vyrovnání menší p</w:t>
      </w:r>
      <w:r w:rsidR="000043AD">
        <w:t xml:space="preserve">řipravenosti děti pro úspěšné </w:t>
      </w:r>
      <w:r>
        <w:t>zvládnutí 1. ročníku ZŠ</w:t>
      </w:r>
    </w:p>
    <w:p w14:paraId="78059690" w14:textId="77777777" w:rsidR="00F9271A" w:rsidRDefault="00F20C69">
      <w:pPr>
        <w:widowControl w:val="0"/>
        <w:spacing w:line="360" w:lineRule="auto"/>
        <w:ind w:left="60"/>
        <w:jc w:val="both"/>
        <w:rPr>
          <w:b/>
        </w:rPr>
      </w:pPr>
      <w:r>
        <w:rPr>
          <w:b/>
        </w:rPr>
        <w:t>7.3 V průběhu vzdělávání na</w:t>
      </w:r>
      <w:r w:rsidR="00997CFF">
        <w:rPr>
          <w:b/>
        </w:rPr>
        <w:t xml:space="preserve"> základní škole</w:t>
      </w:r>
    </w:p>
    <w:p w14:paraId="096E0C9A" w14:textId="77777777" w:rsidR="00F9271A" w:rsidRDefault="00997CFF">
      <w:pPr>
        <w:widowControl w:val="0"/>
        <w:spacing w:line="360" w:lineRule="auto"/>
        <w:jc w:val="both"/>
      </w:pPr>
      <w:r>
        <w:t>Pedagogičtí pracovníci:</w:t>
      </w:r>
    </w:p>
    <w:p w14:paraId="5DE61961" w14:textId="77777777" w:rsidR="00F9271A" w:rsidRDefault="00997CFF">
      <w:pPr>
        <w:widowControl w:val="0"/>
        <w:numPr>
          <w:ilvl w:val="0"/>
          <w:numId w:val="13"/>
        </w:numPr>
        <w:spacing w:line="360" w:lineRule="auto"/>
        <w:jc w:val="both"/>
      </w:pPr>
      <w:r>
        <w:t>spolupráce s třídním učitel</w:t>
      </w:r>
      <w:r w:rsidR="000043AD">
        <w:t>em, př. jinými pedagogickými pracovníky (asistent</w:t>
      </w:r>
      <w:r>
        <w:t xml:space="preserve"> pedagoga</w:t>
      </w:r>
      <w:r w:rsidR="000043AD">
        <w:t>)</w:t>
      </w:r>
    </w:p>
    <w:p w14:paraId="5F68893C" w14:textId="77777777" w:rsidR="00F9271A" w:rsidRDefault="00997CFF">
      <w:pPr>
        <w:widowControl w:val="0"/>
        <w:numPr>
          <w:ilvl w:val="0"/>
          <w:numId w:val="13"/>
        </w:numPr>
        <w:spacing w:line="360" w:lineRule="auto"/>
        <w:jc w:val="both"/>
      </w:pPr>
      <w:r>
        <w:t xml:space="preserve">spolupráce se zákonnými zástupci žáka </w:t>
      </w:r>
    </w:p>
    <w:p w14:paraId="4865AB52" w14:textId="77777777" w:rsidR="00F9271A" w:rsidRDefault="00997CFF">
      <w:pPr>
        <w:widowControl w:val="0"/>
        <w:numPr>
          <w:ilvl w:val="0"/>
          <w:numId w:val="13"/>
        </w:numPr>
        <w:spacing w:line="360" w:lineRule="auto"/>
        <w:jc w:val="both"/>
      </w:pPr>
      <w:r>
        <w:t>mít přehled o úrovni vědomostí a dovedností žáka</w:t>
      </w:r>
    </w:p>
    <w:p w14:paraId="7F6A5189" w14:textId="77777777" w:rsidR="00F9271A" w:rsidRDefault="00F20C69">
      <w:pPr>
        <w:widowControl w:val="0"/>
        <w:numPr>
          <w:ilvl w:val="0"/>
          <w:numId w:val="13"/>
        </w:numPr>
        <w:spacing w:line="360" w:lineRule="auto"/>
        <w:jc w:val="both"/>
      </w:pPr>
      <w:r>
        <w:t xml:space="preserve">průběžné informování zákonných zástupců o průběhu vzdělávání </w:t>
      </w:r>
      <w:r w:rsidR="00997CFF">
        <w:t>(prostřednictvím systému Bakaláři - průběžná klasifikace</w:t>
      </w:r>
      <w:r w:rsidR="000043AD">
        <w:t>, Komens</w:t>
      </w:r>
      <w:r>
        <w:t xml:space="preserve"> – zprávy o problémech, chování</w:t>
      </w:r>
      <w:r w:rsidR="00997CFF">
        <w:t>)</w:t>
      </w:r>
    </w:p>
    <w:p w14:paraId="2CC6F26D" w14:textId="77777777" w:rsidR="00F9271A" w:rsidRDefault="00F20C69">
      <w:pPr>
        <w:widowControl w:val="0"/>
        <w:numPr>
          <w:ilvl w:val="0"/>
          <w:numId w:val="13"/>
        </w:numPr>
        <w:spacing w:line="360" w:lineRule="auto"/>
        <w:jc w:val="both"/>
      </w:pPr>
      <w:r>
        <w:t>stanovení</w:t>
      </w:r>
      <w:r w:rsidR="00997CFF">
        <w:t xml:space="preserve"> pravid</w:t>
      </w:r>
      <w:r>
        <w:t>el</w:t>
      </w:r>
      <w:r w:rsidR="00997CFF">
        <w:t xml:space="preserve"> vzdělávacího procesu a jeho hodnocení v daném předmětu odpovídajíc</w:t>
      </w:r>
      <w:r w:rsidR="00727FB9">
        <w:t xml:space="preserve">í možnostem žáků (brát v potaz </w:t>
      </w:r>
      <w:r w:rsidR="00997CFF">
        <w:t>žákovo rodinné zázemí, jeho zdravotní stav, žákovy vzdělávací možnosti)</w:t>
      </w:r>
    </w:p>
    <w:p w14:paraId="674F0A99" w14:textId="77777777" w:rsidR="00F9271A" w:rsidRDefault="00F20C69">
      <w:pPr>
        <w:widowControl w:val="0"/>
        <w:numPr>
          <w:ilvl w:val="0"/>
          <w:numId w:val="12"/>
        </w:numPr>
        <w:spacing w:line="360" w:lineRule="auto"/>
        <w:jc w:val="both"/>
      </w:pPr>
      <w:r>
        <w:t>efektivní podpora</w:t>
      </w:r>
      <w:r w:rsidR="00727FB9">
        <w:t xml:space="preserve"> </w:t>
      </w:r>
      <w:r w:rsidR="00997CFF">
        <w:t xml:space="preserve">žáka a </w:t>
      </w:r>
      <w:r>
        <w:t>jeho motivování</w:t>
      </w:r>
      <w:r w:rsidR="00997CFF">
        <w:t xml:space="preserve"> ke školní práci</w:t>
      </w:r>
    </w:p>
    <w:p w14:paraId="5E5688F7" w14:textId="77777777" w:rsidR="00F9271A" w:rsidRDefault="00997CFF" w:rsidP="000043AD">
      <w:pPr>
        <w:widowControl w:val="0"/>
        <w:numPr>
          <w:ilvl w:val="0"/>
          <w:numId w:val="12"/>
        </w:numPr>
        <w:spacing w:line="360" w:lineRule="auto"/>
        <w:jc w:val="both"/>
      </w:pPr>
      <w:r>
        <w:t xml:space="preserve">v případě problémů možné konzultace, doučování </w:t>
      </w:r>
    </w:p>
    <w:p w14:paraId="38D14F76" w14:textId="77777777" w:rsidR="00F9271A" w:rsidRDefault="00997CFF">
      <w:pPr>
        <w:widowControl w:val="0"/>
        <w:spacing w:line="360" w:lineRule="auto"/>
        <w:ind w:left="60"/>
        <w:jc w:val="both"/>
      </w:pPr>
      <w:r>
        <w:t>Třídní uči</w:t>
      </w:r>
      <w:r w:rsidR="00727FB9">
        <w:t>telé</w:t>
      </w:r>
      <w:r>
        <w:t>:</w:t>
      </w:r>
    </w:p>
    <w:p w14:paraId="50E232A4" w14:textId="77777777" w:rsidR="00F9271A" w:rsidRDefault="00997CFF">
      <w:pPr>
        <w:widowControl w:val="0"/>
        <w:numPr>
          <w:ilvl w:val="0"/>
          <w:numId w:val="16"/>
        </w:numPr>
        <w:spacing w:line="360" w:lineRule="auto"/>
        <w:jc w:val="both"/>
      </w:pPr>
      <w:r>
        <w:t>spolupráce se zákonnými zástupci žáka</w:t>
      </w:r>
    </w:p>
    <w:p w14:paraId="10BD9014" w14:textId="77777777" w:rsidR="00F9271A" w:rsidRDefault="00997CFF">
      <w:pPr>
        <w:widowControl w:val="0"/>
        <w:numPr>
          <w:ilvl w:val="0"/>
          <w:numId w:val="1"/>
        </w:numPr>
        <w:spacing w:line="360" w:lineRule="auto"/>
        <w:jc w:val="both"/>
      </w:pPr>
      <w:r>
        <w:t>sledování žáků s rizikem vzniku speciálních vzdělávacích potřeb</w:t>
      </w:r>
    </w:p>
    <w:p w14:paraId="534D0237" w14:textId="77777777" w:rsidR="00F9271A" w:rsidRDefault="00997CFF">
      <w:pPr>
        <w:widowControl w:val="0"/>
        <w:numPr>
          <w:ilvl w:val="0"/>
          <w:numId w:val="1"/>
        </w:numPr>
        <w:spacing w:line="360" w:lineRule="auto"/>
        <w:jc w:val="both"/>
      </w:pPr>
      <w:r>
        <w:t>zachycení žáků se speciálními vzdělávacími</w:t>
      </w:r>
      <w:r w:rsidR="000043AD">
        <w:t xml:space="preserve"> potřebami a jejich zařazení do</w:t>
      </w:r>
      <w:r w:rsidR="007977CC">
        <w:t xml:space="preserve"> </w:t>
      </w:r>
      <w:r>
        <w:t>speciálně</w:t>
      </w:r>
    </w:p>
    <w:p w14:paraId="4C5AE59A" w14:textId="77777777" w:rsidR="00F9271A" w:rsidRDefault="00997CFF">
      <w:pPr>
        <w:widowControl w:val="0"/>
        <w:spacing w:line="360" w:lineRule="auto"/>
        <w:ind w:left="60"/>
        <w:jc w:val="both"/>
      </w:pPr>
      <w:r>
        <w:t xml:space="preserve">           pedagogické péče</w:t>
      </w:r>
    </w:p>
    <w:p w14:paraId="562714D1" w14:textId="77777777" w:rsidR="00F9271A" w:rsidRDefault="00997CFF">
      <w:pPr>
        <w:widowControl w:val="0"/>
        <w:numPr>
          <w:ilvl w:val="0"/>
          <w:numId w:val="19"/>
        </w:numPr>
        <w:spacing w:line="360" w:lineRule="auto"/>
        <w:jc w:val="both"/>
      </w:pPr>
      <w:r>
        <w:t xml:space="preserve">na konci čtvrtletí </w:t>
      </w:r>
      <w:r w:rsidR="007977CC">
        <w:t>prokazatelné</w:t>
      </w:r>
      <w:r w:rsidR="00F20C69">
        <w:t xml:space="preserve"> </w:t>
      </w:r>
      <w:r w:rsidR="007977CC">
        <w:t>informování zákonných zástupců</w:t>
      </w:r>
      <w:r>
        <w:t xml:space="preserve"> neprospívajících žáků </w:t>
      </w:r>
    </w:p>
    <w:p w14:paraId="345687E5" w14:textId="77777777" w:rsidR="00F9271A" w:rsidRDefault="00997CFF">
      <w:pPr>
        <w:widowControl w:val="0"/>
        <w:numPr>
          <w:ilvl w:val="0"/>
          <w:numId w:val="8"/>
        </w:numPr>
        <w:spacing w:line="360" w:lineRule="auto"/>
        <w:jc w:val="both"/>
      </w:pPr>
      <w:r>
        <w:t>v odůvodněných případech do</w:t>
      </w:r>
      <w:r w:rsidR="007977CC">
        <w:t xml:space="preserve">poručení </w:t>
      </w:r>
      <w:r>
        <w:t>vyšetření v poradenském zařízení</w:t>
      </w:r>
    </w:p>
    <w:p w14:paraId="76A81A3B" w14:textId="77777777" w:rsidR="00F9271A" w:rsidRDefault="00997CFF">
      <w:pPr>
        <w:widowControl w:val="0"/>
        <w:numPr>
          <w:ilvl w:val="0"/>
          <w:numId w:val="4"/>
        </w:numPr>
        <w:spacing w:line="360" w:lineRule="auto"/>
        <w:jc w:val="both"/>
      </w:pPr>
      <w:r>
        <w:t>stanovení plánu pedagogické podpory, jeho vyhodnocení a stanovení dalšího postupu</w:t>
      </w:r>
    </w:p>
    <w:p w14:paraId="2A03328F" w14:textId="77777777" w:rsidR="00F9271A" w:rsidRDefault="00997CFF">
      <w:pPr>
        <w:widowControl w:val="0"/>
        <w:numPr>
          <w:ilvl w:val="0"/>
          <w:numId w:val="4"/>
        </w:numPr>
        <w:spacing w:line="360" w:lineRule="auto"/>
        <w:jc w:val="both"/>
      </w:pPr>
      <w:r>
        <w:t>na základě doporučení školského poradenského pracoviště zpracování individuálního</w:t>
      </w:r>
    </w:p>
    <w:p w14:paraId="57B76BCB" w14:textId="77777777" w:rsidR="00F9271A" w:rsidRDefault="00997CFF" w:rsidP="007977CC">
      <w:pPr>
        <w:widowControl w:val="0"/>
        <w:spacing w:line="360" w:lineRule="auto"/>
        <w:ind w:left="60"/>
        <w:jc w:val="both"/>
      </w:pPr>
      <w:r>
        <w:t xml:space="preserve">        vzdělávacího plánu a práce </w:t>
      </w:r>
      <w:r w:rsidR="007977CC">
        <w:t>s ním</w:t>
      </w:r>
    </w:p>
    <w:p w14:paraId="32AF2E67" w14:textId="77777777" w:rsidR="00F9271A" w:rsidRDefault="007977CC" w:rsidP="007977CC">
      <w:pPr>
        <w:widowControl w:val="0"/>
        <w:numPr>
          <w:ilvl w:val="0"/>
          <w:numId w:val="9"/>
        </w:numPr>
        <w:spacing w:line="360" w:lineRule="auto"/>
        <w:jc w:val="both"/>
      </w:pPr>
      <w:r>
        <w:t>podpora</w:t>
      </w:r>
      <w:r w:rsidR="00997CFF">
        <w:t xml:space="preserve"> do</w:t>
      </w:r>
      <w:r>
        <w:t>brých vztahů</w:t>
      </w:r>
      <w:r w:rsidR="00997CFF">
        <w:t xml:space="preserve"> v třídním kolektivu</w:t>
      </w:r>
    </w:p>
    <w:p w14:paraId="0593EF3A" w14:textId="77777777" w:rsidR="00F9271A" w:rsidRDefault="00997CFF" w:rsidP="007977CC">
      <w:pPr>
        <w:widowControl w:val="0"/>
        <w:numPr>
          <w:ilvl w:val="0"/>
          <w:numId w:val="6"/>
        </w:numPr>
        <w:spacing w:line="360" w:lineRule="auto"/>
        <w:jc w:val="both"/>
      </w:pPr>
      <w:r>
        <w:t>spolupráce s orgánem sociálně právní ochrany dětí, SVP, PPP aj.</w:t>
      </w:r>
    </w:p>
    <w:p w14:paraId="174D3454" w14:textId="77777777" w:rsidR="00F9271A" w:rsidRDefault="00997CFF">
      <w:pPr>
        <w:spacing w:after="200" w:line="360" w:lineRule="auto"/>
        <w:ind w:left="360"/>
        <w:rPr>
          <w:b/>
        </w:rPr>
      </w:pPr>
      <w:r>
        <w:rPr>
          <w:b/>
        </w:rPr>
        <w:lastRenderedPageBreak/>
        <w:t>8.</w:t>
      </w:r>
      <w:r>
        <w:rPr>
          <w:b/>
          <w:sz w:val="28"/>
          <w:szCs w:val="28"/>
        </w:rPr>
        <w:t xml:space="preserve"> </w:t>
      </w:r>
      <w:r>
        <w:rPr>
          <w:b/>
        </w:rPr>
        <w:t>Metody a formy preventivní strategie</w:t>
      </w:r>
    </w:p>
    <w:p w14:paraId="07DD2D19" w14:textId="77777777" w:rsidR="00F9271A" w:rsidRDefault="00997CFF" w:rsidP="007977CC">
      <w:pPr>
        <w:spacing w:line="360" w:lineRule="auto"/>
      </w:pPr>
      <w:r>
        <w:t>Pro podporu prevence jsou využívány ne</w:t>
      </w:r>
      <w:r w:rsidR="007977CC">
        <w:t xml:space="preserve">jrůznější metody a formy práce </w:t>
      </w:r>
    </w:p>
    <w:p w14:paraId="4B17BC7F" w14:textId="77777777" w:rsidR="00F9271A" w:rsidRDefault="00997CFF" w:rsidP="007977CC">
      <w:pPr>
        <w:numPr>
          <w:ilvl w:val="0"/>
          <w:numId w:val="24"/>
        </w:numPr>
        <w:spacing w:line="360" w:lineRule="auto"/>
      </w:pPr>
      <w:r>
        <w:t>dialog, diskuze (učitel - žák,</w:t>
      </w:r>
      <w:r w:rsidR="008B1E8D">
        <w:t xml:space="preserve"> žák- žák, žáci mezi sebou...), </w:t>
      </w:r>
      <w:r w:rsidR="007471D5">
        <w:t xml:space="preserve">vede k </w:t>
      </w:r>
      <w:r>
        <w:t>budování vzájemné důvěry, podpora komunikace</w:t>
      </w:r>
    </w:p>
    <w:p w14:paraId="68A7389D" w14:textId="77777777" w:rsidR="00F9271A" w:rsidRDefault="00997CFF">
      <w:pPr>
        <w:numPr>
          <w:ilvl w:val="0"/>
          <w:numId w:val="24"/>
        </w:numPr>
        <w:spacing w:line="360" w:lineRule="auto"/>
      </w:pPr>
      <w:r>
        <w:t>skupinová práce (podpora spolupráce, kooperace, posilování vzájemných vztahů)</w:t>
      </w:r>
    </w:p>
    <w:p w14:paraId="7233CF20" w14:textId="77777777" w:rsidR="00F9271A" w:rsidRDefault="00997CFF">
      <w:pPr>
        <w:numPr>
          <w:ilvl w:val="0"/>
          <w:numId w:val="24"/>
        </w:numPr>
        <w:spacing w:line="360" w:lineRule="auto"/>
      </w:pPr>
      <w:r>
        <w:t>projektové dny, celoškolní projekty (spolupráce napříč třídami, prevence šikany)</w:t>
      </w:r>
    </w:p>
    <w:p w14:paraId="489DF4A3" w14:textId="77777777" w:rsidR="00F9271A" w:rsidRDefault="00997CFF">
      <w:pPr>
        <w:numPr>
          <w:ilvl w:val="0"/>
          <w:numId w:val="24"/>
        </w:numPr>
        <w:spacing w:after="200" w:line="360" w:lineRule="auto"/>
      </w:pPr>
      <w:r>
        <w:t>sebehodnocení, individualizované hodnocení (budování zdravého sebevědomí, sebepojetí)</w:t>
      </w:r>
    </w:p>
    <w:p w14:paraId="6EBEEE59" w14:textId="77777777" w:rsidR="00F9271A" w:rsidRDefault="00997CFF">
      <w:pPr>
        <w:spacing w:after="200" w:line="360" w:lineRule="auto"/>
        <w:ind w:left="360"/>
        <w:rPr>
          <w:b/>
        </w:rPr>
      </w:pPr>
      <w:r>
        <w:rPr>
          <w:b/>
        </w:rPr>
        <w:t>8.1 Aktivity pro žáky</w:t>
      </w:r>
      <w:r>
        <w:t xml:space="preserve"> - </w:t>
      </w:r>
      <w:r>
        <w:rPr>
          <w:b/>
        </w:rPr>
        <w:t>jednorázové aktivity</w:t>
      </w:r>
    </w:p>
    <w:p w14:paraId="2DCAC412" w14:textId="77777777" w:rsidR="00F9271A" w:rsidRDefault="00997CFF" w:rsidP="007977CC">
      <w:pPr>
        <w:spacing w:line="360" w:lineRule="auto"/>
      </w:pPr>
      <w:r>
        <w:t xml:space="preserve">Škola sama </w:t>
      </w:r>
      <w:r w:rsidR="007977CC">
        <w:t xml:space="preserve">nebo ve spolupráci </w:t>
      </w:r>
      <w:r>
        <w:t>pořádá nebo se účastní jednorázových akcí:</w:t>
      </w:r>
    </w:p>
    <w:p w14:paraId="56D0A434" w14:textId="77777777" w:rsidR="00F9271A" w:rsidRDefault="00997CFF" w:rsidP="007977CC">
      <w:pPr>
        <w:widowControl w:val="0"/>
        <w:spacing w:line="360" w:lineRule="auto"/>
      </w:pPr>
      <w:r>
        <w:rPr>
          <w:u w:val="single"/>
        </w:rPr>
        <w:t>kulturní akce</w:t>
      </w:r>
    </w:p>
    <w:p w14:paraId="1D384B8A" w14:textId="77777777" w:rsidR="00F9271A" w:rsidRDefault="00997CFF" w:rsidP="007977CC">
      <w:pPr>
        <w:widowControl w:val="0"/>
        <w:numPr>
          <w:ilvl w:val="0"/>
          <w:numId w:val="22"/>
        </w:numPr>
        <w:spacing w:line="360" w:lineRule="auto"/>
      </w:pPr>
      <w:r>
        <w:t>filmová a divadelní představení</w:t>
      </w:r>
    </w:p>
    <w:p w14:paraId="13B6AF26" w14:textId="77777777" w:rsidR="00F9271A" w:rsidRDefault="00997CFF" w:rsidP="008F6339">
      <w:pPr>
        <w:widowControl w:val="0"/>
        <w:numPr>
          <w:ilvl w:val="0"/>
          <w:numId w:val="22"/>
        </w:numPr>
        <w:spacing w:line="360" w:lineRule="auto"/>
      </w:pPr>
      <w:r>
        <w:t>návštěvy výstav</w:t>
      </w:r>
      <w:r w:rsidR="008F6339">
        <w:t>, vlastní</w:t>
      </w:r>
      <w:r>
        <w:t xml:space="preserve"> </w:t>
      </w:r>
      <w:r w:rsidR="008F6339">
        <w:t>výstava výtvarných prací žáků</w:t>
      </w:r>
    </w:p>
    <w:p w14:paraId="6269F941" w14:textId="77777777" w:rsidR="00F9271A" w:rsidRDefault="00997CFF" w:rsidP="007977CC">
      <w:pPr>
        <w:widowControl w:val="0"/>
        <w:numPr>
          <w:ilvl w:val="0"/>
          <w:numId w:val="22"/>
        </w:numPr>
        <w:spacing w:line="360" w:lineRule="auto"/>
      </w:pPr>
      <w:r>
        <w:t>návštěvy knihovny</w:t>
      </w:r>
      <w:r w:rsidR="008F6339">
        <w:t>, pasování na čtenáře</w:t>
      </w:r>
    </w:p>
    <w:p w14:paraId="168C1226" w14:textId="77777777" w:rsidR="00F9271A" w:rsidRDefault="00A712AE" w:rsidP="007977CC">
      <w:pPr>
        <w:widowControl w:val="0"/>
        <w:numPr>
          <w:ilvl w:val="0"/>
          <w:numId w:val="22"/>
        </w:numPr>
        <w:spacing w:line="360" w:lineRule="auto"/>
      </w:pPr>
      <w:r>
        <w:t>soutěže</w:t>
      </w:r>
    </w:p>
    <w:p w14:paraId="16A105FD" w14:textId="77777777" w:rsidR="00F9271A" w:rsidRDefault="00997CFF" w:rsidP="007977CC">
      <w:pPr>
        <w:widowControl w:val="0"/>
        <w:spacing w:line="360" w:lineRule="auto"/>
      </w:pPr>
      <w:r>
        <w:t xml:space="preserve"> </w:t>
      </w:r>
      <w:r>
        <w:rPr>
          <w:u w:val="single"/>
        </w:rPr>
        <w:t>sportovní akce</w:t>
      </w:r>
    </w:p>
    <w:p w14:paraId="3A6F67A5" w14:textId="77777777" w:rsidR="00F9271A" w:rsidRDefault="00997CFF" w:rsidP="007977CC">
      <w:pPr>
        <w:widowControl w:val="0"/>
        <w:numPr>
          <w:ilvl w:val="0"/>
          <w:numId w:val="22"/>
        </w:numPr>
        <w:spacing w:line="360" w:lineRule="auto"/>
      </w:pPr>
      <w:r>
        <w:t xml:space="preserve">sportovní turnaje a soutěže </w:t>
      </w:r>
    </w:p>
    <w:p w14:paraId="5EE7E946" w14:textId="77777777" w:rsidR="00F9271A" w:rsidRDefault="00A712AE" w:rsidP="007977CC">
      <w:pPr>
        <w:widowControl w:val="0"/>
        <w:numPr>
          <w:ilvl w:val="0"/>
          <w:numId w:val="22"/>
        </w:numPr>
        <w:spacing w:line="360" w:lineRule="auto"/>
      </w:pPr>
      <w:r>
        <w:t xml:space="preserve">týdenní </w:t>
      </w:r>
      <w:r w:rsidR="007977CC">
        <w:t>lyžařský výcvik</w:t>
      </w:r>
    </w:p>
    <w:p w14:paraId="01ED1573" w14:textId="77777777" w:rsidR="00F9271A" w:rsidRDefault="00997CFF" w:rsidP="007977CC">
      <w:pPr>
        <w:widowControl w:val="0"/>
        <w:numPr>
          <w:ilvl w:val="0"/>
          <w:numId w:val="22"/>
        </w:numPr>
        <w:spacing w:line="360" w:lineRule="auto"/>
      </w:pPr>
      <w:r>
        <w:t>plavecký výcvik</w:t>
      </w:r>
    </w:p>
    <w:p w14:paraId="7F5C8948" w14:textId="77777777" w:rsidR="00F9271A" w:rsidRDefault="00997CFF">
      <w:pPr>
        <w:widowControl w:val="0"/>
        <w:numPr>
          <w:ilvl w:val="0"/>
          <w:numId w:val="22"/>
        </w:numPr>
        <w:spacing w:line="360" w:lineRule="auto"/>
      </w:pPr>
      <w:r>
        <w:t>výcvik na dopravním hřišti</w:t>
      </w:r>
    </w:p>
    <w:p w14:paraId="1C0B8B51" w14:textId="77777777" w:rsidR="00F9271A" w:rsidRDefault="007977CC" w:rsidP="007977CC">
      <w:pPr>
        <w:widowControl w:val="0"/>
        <w:numPr>
          <w:ilvl w:val="0"/>
          <w:numId w:val="22"/>
        </w:numPr>
        <w:spacing w:line="360" w:lineRule="auto"/>
      </w:pPr>
      <w:r>
        <w:t xml:space="preserve">sportovní den na 1. </w:t>
      </w:r>
      <w:r w:rsidR="00ED593F">
        <w:t xml:space="preserve">i </w:t>
      </w:r>
      <w:r w:rsidR="00997CFF">
        <w:t xml:space="preserve">2. stupni </w:t>
      </w:r>
    </w:p>
    <w:p w14:paraId="01EC6C16" w14:textId="77777777" w:rsidR="00F9271A" w:rsidRPr="00A712AE" w:rsidRDefault="00997CFF" w:rsidP="00A712AE">
      <w:pPr>
        <w:widowControl w:val="0"/>
        <w:spacing w:line="360" w:lineRule="auto"/>
        <w:rPr>
          <w:u w:val="single"/>
        </w:rPr>
      </w:pPr>
      <w:r>
        <w:rPr>
          <w:u w:val="single"/>
        </w:rPr>
        <w:t>ostatní akce</w:t>
      </w:r>
      <w:r>
        <w:t xml:space="preserve"> </w:t>
      </w:r>
    </w:p>
    <w:p w14:paraId="65FB2A4F" w14:textId="77777777" w:rsidR="00F9271A" w:rsidRDefault="007977CC" w:rsidP="007977CC">
      <w:pPr>
        <w:spacing w:line="360" w:lineRule="auto"/>
      </w:pPr>
      <w:r>
        <w:t xml:space="preserve">      </w:t>
      </w:r>
      <w:r w:rsidR="00997CFF">
        <w:t>- preventivní, intervenční, výukové programy</w:t>
      </w:r>
    </w:p>
    <w:p w14:paraId="6F92F9E2" w14:textId="77777777" w:rsidR="00F9271A" w:rsidRDefault="007977CC">
      <w:pPr>
        <w:spacing w:line="360" w:lineRule="auto"/>
      </w:pPr>
      <w:r>
        <w:t xml:space="preserve">      </w:t>
      </w:r>
      <w:r w:rsidR="00997CFF">
        <w:t>- exkurze, besedy, soutěže</w:t>
      </w:r>
    </w:p>
    <w:p w14:paraId="74893421" w14:textId="77777777" w:rsidR="00F9271A" w:rsidRDefault="007977CC" w:rsidP="007977CC">
      <w:pPr>
        <w:spacing w:line="360" w:lineRule="auto"/>
      </w:pPr>
      <w:r>
        <w:t xml:space="preserve">      </w:t>
      </w:r>
      <w:r w:rsidR="00A712AE">
        <w:t xml:space="preserve">- </w:t>
      </w:r>
      <w:r w:rsidR="00997CFF">
        <w:t>školní výlety, zájezdy</w:t>
      </w:r>
    </w:p>
    <w:p w14:paraId="4EA1DEE2" w14:textId="77777777" w:rsidR="00A401F5" w:rsidRPr="007977CC" w:rsidRDefault="00A401F5" w:rsidP="007977CC">
      <w:pPr>
        <w:spacing w:line="360" w:lineRule="auto"/>
      </w:pPr>
    </w:p>
    <w:p w14:paraId="32F0588C" w14:textId="77777777" w:rsidR="00F9271A" w:rsidRDefault="00997CFF" w:rsidP="00A401F5">
      <w:pPr>
        <w:spacing w:line="360" w:lineRule="auto"/>
        <w:rPr>
          <w:b/>
        </w:rPr>
      </w:pPr>
      <w:r>
        <w:rPr>
          <w:b/>
        </w:rPr>
        <w:t>8.2 Aktivity pro žáky</w:t>
      </w:r>
      <w:r>
        <w:t xml:space="preserve"> - </w:t>
      </w:r>
      <w:r>
        <w:rPr>
          <w:b/>
        </w:rPr>
        <w:t>akce průběžné a opakované</w:t>
      </w:r>
    </w:p>
    <w:p w14:paraId="4981C189" w14:textId="77777777" w:rsidR="00F9271A" w:rsidRDefault="00997CFF" w:rsidP="00A401F5">
      <w:pPr>
        <w:spacing w:line="360" w:lineRule="auto"/>
      </w:pPr>
      <w:r>
        <w:t>Ve škole je celoročně umístěna schránka důvěry pro p</w:t>
      </w:r>
      <w:r w:rsidR="00A401F5">
        <w:t>řipomínky, návrhy a dotazy, vyvěšují se plakáty a nástěnky s tématikou prevence rizikového chování.</w:t>
      </w:r>
    </w:p>
    <w:p w14:paraId="11EA73F9" w14:textId="77777777" w:rsidR="00C1323E" w:rsidRDefault="00997CFF" w:rsidP="00A401F5">
      <w:pPr>
        <w:spacing w:line="360" w:lineRule="auto"/>
      </w:pPr>
      <w:r>
        <w:t>Škola každoročně pořádá nebo se účastní</w:t>
      </w:r>
      <w:r w:rsidR="00A401F5">
        <w:t xml:space="preserve"> sportovních akcí a soutěží,</w:t>
      </w:r>
      <w:r>
        <w:t xml:space="preserve"> </w:t>
      </w:r>
      <w:r w:rsidR="00A401F5">
        <w:t>vědomostních olympiád a</w:t>
      </w:r>
      <w:r w:rsidR="00ED593F">
        <w:t xml:space="preserve"> soutěží (Pythagoriáda</w:t>
      </w:r>
      <w:r>
        <w:t>, Klokánek apod.). Je z</w:t>
      </w:r>
      <w:r w:rsidR="00A401F5">
        <w:t>apojena do dlouhodobých akcí (</w:t>
      </w:r>
      <w:r>
        <w:t>př</w:t>
      </w:r>
      <w:r w:rsidR="00A95081">
        <w:t xml:space="preserve">. </w:t>
      </w:r>
      <w:r w:rsidR="00A401F5">
        <w:t>Ovoce do škol</w:t>
      </w:r>
      <w:r>
        <w:t>).</w:t>
      </w:r>
    </w:p>
    <w:p w14:paraId="6A6FCAB5" w14:textId="77777777" w:rsidR="00F9271A" w:rsidRPr="00A401F5" w:rsidRDefault="00997CFF" w:rsidP="00A401F5">
      <w:pPr>
        <w:spacing w:line="360" w:lineRule="auto"/>
      </w:pPr>
      <w:r>
        <w:lastRenderedPageBreak/>
        <w:tab/>
      </w:r>
      <w:r>
        <w:tab/>
      </w:r>
      <w:r>
        <w:tab/>
        <w:t xml:space="preserve"> </w:t>
      </w:r>
    </w:p>
    <w:p w14:paraId="5DC064E2" w14:textId="77777777" w:rsidR="00F9271A" w:rsidRPr="00A401F5" w:rsidRDefault="00997CFF">
      <w:pPr>
        <w:widowControl w:val="0"/>
        <w:spacing w:line="360" w:lineRule="auto"/>
        <w:rPr>
          <w:b/>
        </w:rPr>
      </w:pPr>
      <w:r>
        <w:rPr>
          <w:b/>
        </w:rPr>
        <w:t>8.3 Aktivity ve spolupráci s</w:t>
      </w:r>
      <w:r w:rsidR="00A712AE">
        <w:rPr>
          <w:b/>
        </w:rPr>
        <w:t xml:space="preserve"> odborníky (využití metodických</w:t>
      </w:r>
      <w:r>
        <w:rPr>
          <w:b/>
        </w:rPr>
        <w:t xml:space="preserve"> pomůcek, informací)</w:t>
      </w:r>
    </w:p>
    <w:p w14:paraId="38EB17DB" w14:textId="77777777" w:rsidR="00F9271A" w:rsidRDefault="00A712AE">
      <w:pPr>
        <w:widowControl w:val="0"/>
        <w:spacing w:line="360" w:lineRule="auto"/>
        <w:rPr>
          <w:b/>
        </w:rPr>
      </w:pPr>
      <w:r>
        <w:t xml:space="preserve">Škola </w:t>
      </w:r>
      <w:r w:rsidR="00997CFF">
        <w:t>spolupracuje s těmito organizacemi:</w:t>
      </w:r>
    </w:p>
    <w:p w14:paraId="2DFEF9A9" w14:textId="77777777" w:rsidR="00F9271A" w:rsidRDefault="00997CFF">
      <w:pPr>
        <w:widowControl w:val="0"/>
        <w:spacing w:line="360" w:lineRule="auto"/>
        <w:rPr>
          <w:b/>
        </w:rPr>
      </w:pPr>
      <w:r>
        <w:t xml:space="preserve">                         SVP v Domažlicích</w:t>
      </w:r>
    </w:p>
    <w:p w14:paraId="29BC9EB7" w14:textId="77777777" w:rsidR="00F9271A" w:rsidRDefault="00997CFF">
      <w:pPr>
        <w:widowControl w:val="0"/>
        <w:spacing w:line="360" w:lineRule="auto"/>
      </w:pPr>
      <w:r>
        <w:t xml:space="preserve">        </w:t>
      </w:r>
      <w:r w:rsidR="00A712AE">
        <w:t xml:space="preserve">                 OSPOD Horšovský Týn</w:t>
      </w:r>
    </w:p>
    <w:p w14:paraId="44218F8C" w14:textId="77777777" w:rsidR="00F9271A" w:rsidRDefault="00997CFF">
      <w:pPr>
        <w:widowControl w:val="0"/>
        <w:spacing w:line="360" w:lineRule="auto"/>
      </w:pPr>
      <w:r>
        <w:t xml:space="preserve">                         PPP  Domažlice (oblastní metodik prevence Bc. Jana Hendrichová)</w:t>
      </w:r>
    </w:p>
    <w:p w14:paraId="568CC91F" w14:textId="77777777" w:rsidR="00F9271A" w:rsidRDefault="00A401F5">
      <w:pPr>
        <w:widowControl w:val="0"/>
        <w:spacing w:line="360" w:lineRule="auto"/>
      </w:pPr>
      <w:r>
        <w:t xml:space="preserve">                         Policie</w:t>
      </w:r>
      <w:r w:rsidR="00997CFF">
        <w:t xml:space="preserve"> ČR   </w:t>
      </w:r>
    </w:p>
    <w:p w14:paraId="720C8D3D" w14:textId="77777777" w:rsidR="00A401F5" w:rsidRDefault="00997CFF">
      <w:pPr>
        <w:widowControl w:val="0"/>
        <w:spacing w:line="360" w:lineRule="auto"/>
      </w:pPr>
      <w:r>
        <w:t xml:space="preserve">     </w:t>
      </w:r>
      <w:r w:rsidR="00A712AE">
        <w:t xml:space="preserve">                    MP Horšovský Týn</w:t>
      </w:r>
    </w:p>
    <w:p w14:paraId="66935B56" w14:textId="77777777" w:rsidR="00F9271A" w:rsidRDefault="00A401F5" w:rsidP="00A401F5">
      <w:pPr>
        <w:widowControl w:val="0"/>
        <w:spacing w:line="360" w:lineRule="auto"/>
        <w:ind w:left="720" w:firstLine="720"/>
      </w:pPr>
      <w:r>
        <w:t xml:space="preserve"> </w:t>
      </w:r>
      <w:r w:rsidR="00A712AE">
        <w:t>MKZ Horšovský Týn</w:t>
      </w:r>
    </w:p>
    <w:p w14:paraId="3E23EDF3" w14:textId="77777777" w:rsidR="00F9271A" w:rsidRDefault="00997CFF">
      <w:pPr>
        <w:widowControl w:val="0"/>
        <w:spacing w:line="360" w:lineRule="auto"/>
      </w:pPr>
      <w:r>
        <w:t xml:space="preserve">                         Úřad práce v Domažlicích</w:t>
      </w:r>
      <w:r>
        <w:tab/>
      </w:r>
    </w:p>
    <w:p w14:paraId="036C58D9" w14:textId="77777777" w:rsidR="00F9271A" w:rsidRDefault="00C132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>
        <w:t xml:space="preserve">Škola využívá akcí, besed, preventivních </w:t>
      </w:r>
      <w:r w:rsidR="00997CFF">
        <w:t xml:space="preserve">a intervenčních programů pořádaných těmito organizacemi, např. </w:t>
      </w:r>
    </w:p>
    <w:p w14:paraId="6E9940F0" w14:textId="77777777" w:rsidR="00A95081" w:rsidRPr="00A95081" w:rsidRDefault="00A950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dlouhodobý program primární prevence Deštník držím já s Bc. Hendrichovou</w:t>
      </w:r>
    </w:p>
    <w:p w14:paraId="085D3BAA" w14:textId="77777777" w:rsidR="00F9271A" w:rsidRDefault="00A401F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besedy s metodičkou prevence</w:t>
      </w:r>
      <w:r w:rsidR="00997CFF">
        <w:rPr>
          <w:color w:val="000000"/>
        </w:rPr>
        <w:t xml:space="preserve"> PPP</w:t>
      </w:r>
      <w:r w:rsidR="00DC5B73">
        <w:rPr>
          <w:color w:val="000000"/>
        </w:rPr>
        <w:t xml:space="preserve"> Domažlice</w:t>
      </w:r>
      <w:r>
        <w:rPr>
          <w:color w:val="000000"/>
        </w:rPr>
        <w:t xml:space="preserve"> Bc. Janou Hendrichovou</w:t>
      </w:r>
      <w:r w:rsidR="00997CFF">
        <w:rPr>
          <w:color w:val="000000"/>
        </w:rPr>
        <w:t xml:space="preserve"> </w:t>
      </w:r>
    </w:p>
    <w:p w14:paraId="7BC6A1A0" w14:textId="77777777" w:rsidR="00F9271A" w:rsidRDefault="00997CF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návštěvy Úřadu práce v Domažlicích </w:t>
      </w:r>
    </w:p>
    <w:p w14:paraId="0E337229" w14:textId="77777777" w:rsidR="00F9271A" w:rsidRDefault="00997CF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Dny otevřených dveří na středních odborných školách, odborných učilištích</w:t>
      </w:r>
    </w:p>
    <w:p w14:paraId="66AF4C42" w14:textId="77777777" w:rsidR="00F9271A" w:rsidRPr="00C1323E" w:rsidRDefault="00997CFF" w:rsidP="00C1323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besed</w:t>
      </w:r>
      <w:r>
        <w:t>y</w:t>
      </w:r>
      <w:r w:rsidR="00DC5B73">
        <w:rPr>
          <w:color w:val="000000"/>
        </w:rPr>
        <w:t xml:space="preserve"> s lékaři – gynekologie</w:t>
      </w:r>
      <w:r>
        <w:rPr>
          <w:color w:val="000000"/>
        </w:rPr>
        <w:t xml:space="preserve"> </w:t>
      </w:r>
    </w:p>
    <w:p w14:paraId="6E0D771C" w14:textId="77777777" w:rsidR="00F9271A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Metodik pre</w:t>
      </w:r>
      <w:r w:rsidR="00DC5B73">
        <w:t>vence a výchovný poradce využívají</w:t>
      </w:r>
      <w:r>
        <w:t xml:space="preserve"> metodickou pomoc okresního metodika prevence PPP, informační materiály</w:t>
      </w:r>
      <w:r w:rsidR="00C1323E">
        <w:t xml:space="preserve">, zdroje, internet apod. </w:t>
      </w:r>
      <w:r w:rsidR="007471D5">
        <w:t>MP</w:t>
      </w:r>
      <w:r w:rsidR="00C1323E">
        <w:t xml:space="preserve"> shromažďuje materiály </w:t>
      </w:r>
      <w:r>
        <w:t xml:space="preserve">k </w:t>
      </w:r>
      <w:r w:rsidR="007471D5">
        <w:t>dané problematice, zajišťuje preventivní programy.</w:t>
      </w:r>
      <w:r>
        <w:t xml:space="preserve"> Ve spolupráci</w:t>
      </w:r>
      <w:r w:rsidR="007471D5">
        <w:t xml:space="preserve"> s VP</w:t>
      </w:r>
      <w:r>
        <w:t xml:space="preserve"> vede deník ŠMP.</w:t>
      </w:r>
    </w:p>
    <w:p w14:paraId="159F6609" w14:textId="77777777" w:rsidR="00F9271A" w:rsidRDefault="00F9271A">
      <w:pPr>
        <w:widowControl w:val="0"/>
        <w:spacing w:line="360" w:lineRule="auto"/>
      </w:pPr>
    </w:p>
    <w:p w14:paraId="1F1A1A4C" w14:textId="77777777" w:rsidR="00C1323E" w:rsidRDefault="00997CFF">
      <w:pPr>
        <w:widowControl w:val="0"/>
        <w:spacing w:line="360" w:lineRule="auto"/>
        <w:rPr>
          <w:b/>
        </w:rPr>
      </w:pPr>
      <w:r>
        <w:rPr>
          <w:b/>
        </w:rPr>
        <w:t>9. Komunikace rodiny a školy</w:t>
      </w:r>
      <w:r w:rsidR="00C1323E">
        <w:rPr>
          <w:b/>
        </w:rPr>
        <w:t xml:space="preserve"> </w:t>
      </w:r>
    </w:p>
    <w:p w14:paraId="476FA3D6" w14:textId="77777777" w:rsidR="007471D5" w:rsidRPr="00C1323E" w:rsidRDefault="007471D5">
      <w:pPr>
        <w:widowControl w:val="0"/>
        <w:spacing w:line="360" w:lineRule="auto"/>
        <w:rPr>
          <w:b/>
        </w:rPr>
      </w:pPr>
    </w:p>
    <w:p w14:paraId="20ED147F" w14:textId="77777777" w:rsidR="00F9271A" w:rsidRDefault="00997CFF">
      <w:pPr>
        <w:widowControl w:val="0"/>
        <w:spacing w:line="360" w:lineRule="auto"/>
        <w:rPr>
          <w:b/>
        </w:rPr>
      </w:pPr>
      <w:r>
        <w:rPr>
          <w:b/>
        </w:rPr>
        <w:t>9.1 Komunikace s rodiči</w:t>
      </w:r>
    </w:p>
    <w:p w14:paraId="4238181D" w14:textId="77777777" w:rsidR="00F9271A" w:rsidRDefault="00997CFF">
      <w:pPr>
        <w:widowControl w:val="0"/>
        <w:spacing w:line="360" w:lineRule="auto"/>
      </w:pPr>
      <w:r>
        <w:t xml:space="preserve">       - spolupráce s rodiči na individuálních vzděláv</w:t>
      </w:r>
      <w:r w:rsidR="00DC5B73">
        <w:t>acích plánech žáků se speciál.vzděl.potřebami</w:t>
      </w:r>
    </w:p>
    <w:p w14:paraId="7D01F16A" w14:textId="77777777" w:rsidR="00F9271A" w:rsidRDefault="00997CFF">
      <w:pPr>
        <w:widowControl w:val="0"/>
        <w:spacing w:line="360" w:lineRule="auto"/>
      </w:pPr>
      <w:r>
        <w:t xml:space="preserve">       - konzultace případných problémů s třídními učiteli, školním poradenským pracovištěm</w:t>
      </w:r>
    </w:p>
    <w:p w14:paraId="4E976A64" w14:textId="77777777" w:rsidR="00F9271A" w:rsidRDefault="00997CFF">
      <w:pPr>
        <w:widowControl w:val="0"/>
        <w:spacing w:line="360" w:lineRule="auto"/>
      </w:pPr>
      <w:r>
        <w:t xml:space="preserve">       - třídní schůzky  </w:t>
      </w:r>
      <w:r>
        <w:tab/>
      </w:r>
    </w:p>
    <w:p w14:paraId="21D953F9" w14:textId="77777777" w:rsidR="00F9271A" w:rsidRDefault="00997CFF">
      <w:pPr>
        <w:widowControl w:val="0"/>
        <w:spacing w:line="360" w:lineRule="auto"/>
      </w:pPr>
      <w:r>
        <w:t xml:space="preserve">       - zápis do 1. tříd      </w:t>
      </w:r>
    </w:p>
    <w:p w14:paraId="29774289" w14:textId="77777777" w:rsidR="00F9271A" w:rsidRDefault="00C1323E">
      <w:pPr>
        <w:widowControl w:val="0"/>
        <w:spacing w:line="360" w:lineRule="auto"/>
      </w:pPr>
      <w:r>
        <w:t xml:space="preserve">      </w:t>
      </w:r>
      <w:r w:rsidR="00F72AE5">
        <w:t xml:space="preserve"> </w:t>
      </w:r>
      <w:r>
        <w:t xml:space="preserve">- </w:t>
      </w:r>
      <w:r w:rsidR="00997CFF">
        <w:t>informace o preventivních programech</w:t>
      </w:r>
    </w:p>
    <w:p w14:paraId="5F405BC2" w14:textId="77777777" w:rsidR="00F9271A" w:rsidRDefault="00F72AE5">
      <w:pPr>
        <w:widowControl w:val="0"/>
        <w:spacing w:line="360" w:lineRule="auto"/>
      </w:pPr>
      <w:r>
        <w:t xml:space="preserve">       - </w:t>
      </w:r>
      <w:r w:rsidR="00997CFF">
        <w:t>předávání informací, materiálů (na webu školy,</w:t>
      </w:r>
      <w:r w:rsidR="00C1323E">
        <w:t xml:space="preserve"> </w:t>
      </w:r>
      <w:r w:rsidR="00997CFF">
        <w:t xml:space="preserve">prostřednictvím Bakalářů, na třídních  </w:t>
      </w:r>
    </w:p>
    <w:p w14:paraId="430D0116" w14:textId="77777777" w:rsidR="00F9271A" w:rsidRPr="00A95081" w:rsidRDefault="0077670C">
      <w:pPr>
        <w:widowControl w:val="0"/>
        <w:spacing w:line="360" w:lineRule="auto"/>
      </w:pPr>
      <w:r>
        <w:t xml:space="preserve">          </w:t>
      </w:r>
      <w:r w:rsidR="00997CFF">
        <w:t xml:space="preserve">schůzkách, v tisku apod.) </w:t>
      </w:r>
    </w:p>
    <w:p w14:paraId="64EF7A23" w14:textId="77777777" w:rsidR="00F9271A" w:rsidRDefault="00997CFF">
      <w:pPr>
        <w:widowControl w:val="0"/>
        <w:spacing w:line="360" w:lineRule="auto"/>
        <w:rPr>
          <w:b/>
        </w:rPr>
      </w:pPr>
      <w:r>
        <w:rPr>
          <w:b/>
        </w:rPr>
        <w:lastRenderedPageBreak/>
        <w:t xml:space="preserve"> 9.2 Konzultace žáků a rodičů s třídními učiteli, školním poradenským pracovištěm </w:t>
      </w:r>
    </w:p>
    <w:p w14:paraId="522D860D" w14:textId="77777777" w:rsidR="00F9271A" w:rsidRDefault="00997CFF">
      <w:pPr>
        <w:widowControl w:val="0"/>
        <w:numPr>
          <w:ilvl w:val="0"/>
          <w:numId w:val="20"/>
        </w:numPr>
        <w:spacing w:line="360" w:lineRule="auto"/>
        <w:rPr>
          <w:color w:val="000000"/>
        </w:rPr>
      </w:pPr>
      <w:r>
        <w:rPr>
          <w:color w:val="000000"/>
        </w:rPr>
        <w:t xml:space="preserve">konzultace ohledně přihlášek na střední školy a učiliště </w:t>
      </w:r>
    </w:p>
    <w:p w14:paraId="377C8BCC" w14:textId="77777777" w:rsidR="00F9271A" w:rsidRDefault="00997CF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konzultace ohledně specifických poruch učení </w:t>
      </w:r>
    </w:p>
    <w:p w14:paraId="400BDA3D" w14:textId="77777777" w:rsidR="00F9271A" w:rsidRDefault="00997CF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konzultace ohledně individuálních vzdělávacích plánů</w:t>
      </w:r>
    </w:p>
    <w:p w14:paraId="21C03ACB" w14:textId="77777777" w:rsidR="00F9271A" w:rsidRDefault="00997CFF">
      <w:pPr>
        <w:widowControl w:val="0"/>
        <w:numPr>
          <w:ilvl w:val="0"/>
          <w:numId w:val="23"/>
        </w:numPr>
        <w:spacing w:line="360" w:lineRule="auto"/>
      </w:pPr>
      <w:r>
        <w:t>konzultace v případě výskytu výchovného nebo jiného problému</w:t>
      </w:r>
      <w:r w:rsidR="00C1323E">
        <w:t xml:space="preserve"> (výchovné skupiny)</w:t>
      </w:r>
    </w:p>
    <w:p w14:paraId="669C2F0C" w14:textId="77777777" w:rsidR="00C1323E" w:rsidRDefault="00C1323E" w:rsidP="00C1323E">
      <w:pPr>
        <w:widowControl w:val="0"/>
        <w:spacing w:line="360" w:lineRule="auto"/>
        <w:ind w:left="720"/>
      </w:pPr>
    </w:p>
    <w:p w14:paraId="10C5CD22" w14:textId="77777777" w:rsidR="00F9271A" w:rsidRDefault="00997CFF">
      <w:pPr>
        <w:widowControl w:val="0"/>
        <w:spacing w:line="360" w:lineRule="auto"/>
        <w:rPr>
          <w:b/>
        </w:rPr>
      </w:pPr>
      <w:r>
        <w:rPr>
          <w:b/>
        </w:rPr>
        <w:t>10. Řešení rizikového chování</w:t>
      </w:r>
    </w:p>
    <w:p w14:paraId="0F5B48CD" w14:textId="77777777" w:rsidR="00F9271A" w:rsidRDefault="00F9271A">
      <w:pPr>
        <w:widowControl w:val="0"/>
        <w:spacing w:line="360" w:lineRule="auto"/>
        <w:rPr>
          <w:b/>
        </w:rPr>
      </w:pPr>
    </w:p>
    <w:p w14:paraId="3C04A3D5" w14:textId="77777777" w:rsidR="00F9271A" w:rsidRDefault="00997CFF">
      <w:pPr>
        <w:widowControl w:val="0"/>
        <w:spacing w:line="360" w:lineRule="auto"/>
        <w:rPr>
          <w:b/>
        </w:rPr>
      </w:pPr>
      <w:r>
        <w:rPr>
          <w:b/>
        </w:rPr>
        <w:t>10.1 Porušení Školního řádu</w:t>
      </w:r>
    </w:p>
    <w:p w14:paraId="190E0789" w14:textId="77777777" w:rsidR="00F9271A" w:rsidRDefault="00997CFF">
      <w:pPr>
        <w:widowControl w:val="0"/>
        <w:spacing w:line="360" w:lineRule="auto"/>
      </w:pPr>
      <w:r>
        <w:t xml:space="preserve">   Porušení Školního řádu</w:t>
      </w:r>
      <w:r w:rsidR="00F72AE5">
        <w:t xml:space="preserve"> v oblastech rizikového chování</w:t>
      </w:r>
      <w:r>
        <w:t xml:space="preserve"> je hodnoceno dle klasifikačního řádu (součást Školního řádu) a dohodnutých pravidel.</w:t>
      </w:r>
    </w:p>
    <w:p w14:paraId="4A43CE7D" w14:textId="77777777" w:rsidR="00F9271A" w:rsidRDefault="00F72AE5">
      <w:pPr>
        <w:widowControl w:val="0"/>
        <w:spacing w:line="360" w:lineRule="auto"/>
      </w:pPr>
      <w:r>
        <w:t>Při zjištění rizikového chování</w:t>
      </w:r>
      <w:r w:rsidR="00997CFF">
        <w:t xml:space="preserve"> jsou navržena cílená opatření. O opatřeních a případném udělení výchovného opatření jsou rodiče </w:t>
      </w:r>
      <w:r>
        <w:t xml:space="preserve">písemně </w:t>
      </w:r>
      <w:r w:rsidR="00997CFF">
        <w:t>info</w:t>
      </w:r>
      <w:r>
        <w:t>rmováni</w:t>
      </w:r>
      <w:r w:rsidR="00997CFF">
        <w:t>.</w:t>
      </w:r>
    </w:p>
    <w:p w14:paraId="26556256" w14:textId="77777777" w:rsidR="00F9271A" w:rsidRDefault="00F9271A">
      <w:pPr>
        <w:widowControl w:val="0"/>
        <w:spacing w:line="360" w:lineRule="auto"/>
      </w:pPr>
    </w:p>
    <w:p w14:paraId="34AA3750" w14:textId="77777777" w:rsidR="00F9271A" w:rsidRDefault="00C1323E">
      <w:pPr>
        <w:widowControl w:val="0"/>
        <w:spacing w:line="360" w:lineRule="auto"/>
        <w:rPr>
          <w:b/>
        </w:rPr>
      </w:pPr>
      <w:r>
        <w:rPr>
          <w:b/>
        </w:rPr>
        <w:t xml:space="preserve">10.2 Řešení </w:t>
      </w:r>
      <w:r w:rsidR="00997CFF">
        <w:rPr>
          <w:b/>
        </w:rPr>
        <w:t xml:space="preserve">rizikového chování, problémů </w:t>
      </w:r>
    </w:p>
    <w:p w14:paraId="0118C924" w14:textId="77777777" w:rsidR="00F9271A" w:rsidRDefault="00C1323E">
      <w:pPr>
        <w:widowControl w:val="0"/>
        <w:spacing w:line="360" w:lineRule="auto"/>
      </w:pPr>
      <w:r>
        <w:t>Při řešení rizikového chování a výchovných problémů se postupuje</w:t>
      </w:r>
      <w:r w:rsidR="00997CFF">
        <w:t xml:space="preserve"> podle Krizového plánu školy (samostatný dokument školy). </w:t>
      </w:r>
    </w:p>
    <w:p w14:paraId="2EE90BB9" w14:textId="77777777" w:rsidR="00F9271A" w:rsidRDefault="00997CFF">
      <w:pPr>
        <w:widowControl w:val="0"/>
        <w:spacing w:line="360" w:lineRule="auto"/>
      </w:pPr>
      <w:r>
        <w:t>Využívají se následující opatření:</w:t>
      </w:r>
    </w:p>
    <w:p w14:paraId="3D73810A" w14:textId="77777777" w:rsidR="00F9271A" w:rsidRDefault="00997CFF">
      <w:pPr>
        <w:widowControl w:val="0"/>
        <w:numPr>
          <w:ilvl w:val="0"/>
          <w:numId w:val="18"/>
        </w:numPr>
        <w:spacing w:line="360" w:lineRule="auto"/>
      </w:pPr>
      <w:r>
        <w:t xml:space="preserve"> individuální pohovor se žákem (jednání s TU, školním metodikem prevence, výchovným poradcem, zástupcem školního poradenského pracoviště)</w:t>
      </w:r>
    </w:p>
    <w:p w14:paraId="132A30E5" w14:textId="77777777" w:rsidR="00F9271A" w:rsidRDefault="00997CFF">
      <w:pPr>
        <w:widowControl w:val="0"/>
        <w:numPr>
          <w:ilvl w:val="0"/>
          <w:numId w:val="18"/>
        </w:numPr>
        <w:spacing w:line="360" w:lineRule="auto"/>
      </w:pPr>
      <w:r>
        <w:t xml:space="preserve">jednání s rodiči </w:t>
      </w:r>
    </w:p>
    <w:p w14:paraId="54A26B4D" w14:textId="77777777" w:rsidR="00F9271A" w:rsidRDefault="00997CFF">
      <w:pPr>
        <w:widowControl w:val="0"/>
        <w:numPr>
          <w:ilvl w:val="0"/>
          <w:numId w:val="18"/>
        </w:numPr>
        <w:spacing w:line="360" w:lineRule="auto"/>
      </w:pPr>
      <w:r>
        <w:t>doporučení kontaktu s odborníky</w:t>
      </w:r>
    </w:p>
    <w:p w14:paraId="75FB45F5" w14:textId="77777777" w:rsidR="00F9271A" w:rsidRDefault="00997CFF">
      <w:pPr>
        <w:widowControl w:val="0"/>
        <w:numPr>
          <w:ilvl w:val="0"/>
          <w:numId w:val="18"/>
        </w:numPr>
        <w:spacing w:line="360" w:lineRule="auto"/>
      </w:pPr>
      <w:r>
        <w:t xml:space="preserve">v případě nutnosti, opakovaného výchovného problému nebo v případě </w:t>
      </w:r>
      <w:r w:rsidR="00A95081">
        <w:t>závažného problému</w:t>
      </w:r>
      <w:r w:rsidR="00C1323E">
        <w:t xml:space="preserve"> se svolává výchovná  skupina - schůzka</w:t>
      </w:r>
      <w:r>
        <w:t xml:space="preserve"> školního poradenského pracoviště (popř.</w:t>
      </w:r>
      <w:r w:rsidR="00A365B2">
        <w:t xml:space="preserve"> </w:t>
      </w:r>
      <w:r>
        <w:t xml:space="preserve">za </w:t>
      </w:r>
      <w:r w:rsidR="00C1323E">
        <w:t>účasti pracovníků PPP, SVP, OSPOD</w:t>
      </w:r>
      <w:r>
        <w:t>) s žákem a jeho zákonnými zástupci</w:t>
      </w:r>
    </w:p>
    <w:p w14:paraId="43B7B1CE" w14:textId="77777777" w:rsidR="00F9271A" w:rsidRDefault="00997CFF">
      <w:pPr>
        <w:widowControl w:val="0"/>
        <w:numPr>
          <w:ilvl w:val="0"/>
          <w:numId w:val="18"/>
        </w:numPr>
        <w:spacing w:line="360" w:lineRule="auto"/>
      </w:pPr>
      <w:r>
        <w:t>v případě nezájmu rodičů uvědomění sociálního odboru, oddělení péče o dítě</w:t>
      </w:r>
    </w:p>
    <w:p w14:paraId="792CF197" w14:textId="77777777" w:rsidR="00F9271A" w:rsidRDefault="00997CFF" w:rsidP="00A365B2">
      <w:pPr>
        <w:widowControl w:val="0"/>
        <w:numPr>
          <w:ilvl w:val="0"/>
          <w:numId w:val="18"/>
        </w:numPr>
        <w:spacing w:line="360" w:lineRule="auto"/>
      </w:pPr>
      <w:r>
        <w:t>v některých případech oznámení Policii ČR</w:t>
      </w:r>
    </w:p>
    <w:p w14:paraId="4C3D322E" w14:textId="77777777" w:rsidR="00F9271A" w:rsidRDefault="00997CFF" w:rsidP="00A365B2">
      <w:pPr>
        <w:widowControl w:val="0"/>
        <w:spacing w:line="360" w:lineRule="auto"/>
      </w:pPr>
      <w:r>
        <w:t>Při řešení problémů se postupuje podle pokynů MŠMT (s ohledem na individuální aspekty případu), třídní učitel spolupra</w:t>
      </w:r>
      <w:r w:rsidR="00A365B2">
        <w:t xml:space="preserve">cuje s ostatními pedagogy, </w:t>
      </w:r>
      <w:r>
        <w:t>zákonnými zástupci, PPP a dalšími odborníky a institucemi.</w:t>
      </w:r>
      <w:r w:rsidR="00A365B2">
        <w:t xml:space="preserve"> </w:t>
      </w:r>
      <w:r>
        <w:t>Z jednání s žákem, zákonnými zástup</w:t>
      </w:r>
      <w:r w:rsidR="00A365B2">
        <w:t>ci je vždy pořízen zápis, který je založen do agendy třídního učitele, výchovného poradce</w:t>
      </w:r>
      <w:r>
        <w:t xml:space="preserve"> nebo</w:t>
      </w:r>
      <w:r w:rsidR="00A365B2">
        <w:t xml:space="preserve"> školního metodika prevence</w:t>
      </w:r>
      <w:r>
        <w:t xml:space="preserve">. </w:t>
      </w:r>
    </w:p>
    <w:p w14:paraId="62BAE028" w14:textId="77777777" w:rsidR="00F9271A" w:rsidRPr="00A365B2" w:rsidRDefault="0099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</w:rPr>
        <w:lastRenderedPageBreak/>
        <w:t xml:space="preserve">11. </w:t>
      </w:r>
      <w:r>
        <w:rPr>
          <w:b/>
          <w:color w:val="000000"/>
        </w:rPr>
        <w:t>Nabídka volnočasových aktivit</w:t>
      </w:r>
    </w:p>
    <w:p w14:paraId="36364961" w14:textId="77777777" w:rsidR="00F9271A" w:rsidRDefault="00997CFF">
      <w:pPr>
        <w:widowControl w:val="0"/>
        <w:spacing w:line="360" w:lineRule="auto"/>
      </w:pPr>
      <w:r>
        <w:t xml:space="preserve">Ve škole dlouhodobě působí </w:t>
      </w:r>
      <w:r w:rsidR="00A365B2">
        <w:t xml:space="preserve">družina a </w:t>
      </w:r>
      <w:r>
        <w:t>Školní klub. V jeho rámci jsou žákům každoročně nabízeny nejrůznější zájmové kroužky. Ž</w:t>
      </w:r>
      <w:r w:rsidR="00A365B2">
        <w:t>áci vybírají ze široké</w:t>
      </w:r>
      <w:r>
        <w:t xml:space="preserve"> nabídky zájmových útvarů.</w:t>
      </w:r>
    </w:p>
    <w:p w14:paraId="5BA9E8D3" w14:textId="77777777" w:rsidR="00F9271A" w:rsidRDefault="00F9271A">
      <w:pPr>
        <w:widowControl w:val="0"/>
        <w:spacing w:line="360" w:lineRule="auto"/>
        <w:rPr>
          <w:b/>
        </w:rPr>
      </w:pPr>
    </w:p>
    <w:p w14:paraId="2055D7A5" w14:textId="77777777" w:rsidR="00F9271A" w:rsidRPr="00A365B2" w:rsidRDefault="00997CFF">
      <w:pPr>
        <w:widowControl w:val="0"/>
        <w:spacing w:line="360" w:lineRule="auto"/>
        <w:rPr>
          <w:b/>
        </w:rPr>
      </w:pPr>
      <w:r>
        <w:rPr>
          <w:b/>
        </w:rPr>
        <w:t xml:space="preserve">12. Systematické vzdělávání pedagogů </w:t>
      </w:r>
    </w:p>
    <w:p w14:paraId="183EAB7D" w14:textId="77777777" w:rsidR="00F9271A" w:rsidRDefault="00997CFF">
      <w:pPr>
        <w:widowControl w:val="0"/>
        <w:spacing w:line="360" w:lineRule="auto"/>
      </w:pPr>
      <w:r>
        <w:t>Pracovníci školy se individuálně účastní školení a kurzů v rámci DVPP i</w:t>
      </w:r>
      <w:r w:rsidR="00A365B2">
        <w:t xml:space="preserve"> jiných. Vzájemně si předávají </w:t>
      </w:r>
      <w:r>
        <w:t>informace týkajících se rizikového chování (</w:t>
      </w:r>
      <w:r w:rsidR="00A365B2">
        <w:t>metodická sdružení,</w:t>
      </w:r>
      <w:r w:rsidR="008F6339">
        <w:t xml:space="preserve"> </w:t>
      </w:r>
      <w:r w:rsidR="00A365B2">
        <w:t xml:space="preserve">předmětové komise, </w:t>
      </w:r>
      <w:r>
        <w:t>interní školení, pedagogická rada, školní e- maily, systém Bakaláři</w:t>
      </w:r>
      <w:r w:rsidR="00A365B2">
        <w:t xml:space="preserve"> - Komens</w:t>
      </w:r>
      <w:r>
        <w:t xml:space="preserve">) </w:t>
      </w:r>
    </w:p>
    <w:p w14:paraId="37458605" w14:textId="77777777" w:rsidR="00A365B2" w:rsidRDefault="00A365B2">
      <w:pPr>
        <w:widowControl w:val="0"/>
        <w:spacing w:line="360" w:lineRule="auto"/>
      </w:pPr>
    </w:p>
    <w:p w14:paraId="01333CB8" w14:textId="77777777" w:rsidR="00F9271A" w:rsidRDefault="00F72AE5">
      <w:pPr>
        <w:widowControl w:val="0"/>
        <w:spacing w:line="360" w:lineRule="auto"/>
        <w:rPr>
          <w:b/>
        </w:rPr>
      </w:pPr>
      <w:r>
        <w:rPr>
          <w:b/>
        </w:rPr>
        <w:t>13.   Příloha</w:t>
      </w:r>
      <w:r w:rsidR="00997CFF">
        <w:rPr>
          <w:b/>
        </w:rPr>
        <w:t xml:space="preserve"> - Kontakty  </w:t>
      </w:r>
    </w:p>
    <w:p w14:paraId="25AD1C96" w14:textId="77777777" w:rsidR="00F9271A" w:rsidRDefault="00F9271A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D2E73BE" w14:textId="77777777" w:rsidR="00F9271A" w:rsidRPr="00DC28FA" w:rsidRDefault="00DC28F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C28FA">
        <w:rPr>
          <w:rFonts w:eastAsia="Calibri"/>
          <w:color w:val="000000"/>
          <w:sz w:val="22"/>
          <w:szCs w:val="22"/>
        </w:rPr>
        <w:t xml:space="preserve">MŠMT – Karmelitská 529/5, 118 12 Praha 1, </w:t>
      </w:r>
      <w:r w:rsidR="00997CFF" w:rsidRPr="00DC28FA">
        <w:rPr>
          <w:rFonts w:eastAsia="Calibri"/>
          <w:color w:val="000000"/>
          <w:sz w:val="22"/>
          <w:szCs w:val="22"/>
        </w:rPr>
        <w:t>tel. ústředna:</w:t>
      </w:r>
      <w:r w:rsidRPr="00DC28FA">
        <w:rPr>
          <w:rFonts w:eastAsia="Calibri"/>
          <w:color w:val="000000"/>
          <w:sz w:val="22"/>
          <w:szCs w:val="22"/>
        </w:rPr>
        <w:t xml:space="preserve"> </w:t>
      </w:r>
      <w:r w:rsidR="00997CFF" w:rsidRPr="00DC28FA">
        <w:rPr>
          <w:rFonts w:eastAsia="Calibri"/>
          <w:color w:val="000000"/>
          <w:sz w:val="22"/>
          <w:szCs w:val="22"/>
        </w:rPr>
        <w:t xml:space="preserve"> +420 234 811 111 </w:t>
      </w:r>
    </w:p>
    <w:p w14:paraId="7A1B2FC7" w14:textId="77777777" w:rsidR="00F9271A" w:rsidRPr="00DC28FA" w:rsidRDefault="00F9271A">
      <w:pPr>
        <w:widowControl w:val="0"/>
        <w:rPr>
          <w:rFonts w:eastAsia="Calibri"/>
          <w:color w:val="000000"/>
          <w:sz w:val="22"/>
          <w:szCs w:val="22"/>
        </w:rPr>
      </w:pPr>
    </w:p>
    <w:p w14:paraId="0004CF2C" w14:textId="77777777" w:rsidR="00F9271A" w:rsidRPr="00DC28FA" w:rsidRDefault="00997CF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C28FA">
        <w:rPr>
          <w:rFonts w:eastAsia="Calibri"/>
          <w:color w:val="000000"/>
          <w:sz w:val="22"/>
          <w:szCs w:val="22"/>
        </w:rPr>
        <w:t xml:space="preserve">Krajský úřad Plzeňského kraje -   Bc. Hana Dadučová , 377 195 321,  </w:t>
      </w:r>
    </w:p>
    <w:p w14:paraId="538C716C" w14:textId="77777777" w:rsidR="00F9271A" w:rsidRPr="00DC28FA" w:rsidRDefault="00997CFF">
      <w:pPr>
        <w:widowControl w:val="0"/>
        <w:ind w:left="360"/>
        <w:rPr>
          <w:rFonts w:eastAsia="Calibri"/>
          <w:color w:val="000000"/>
          <w:sz w:val="22"/>
          <w:szCs w:val="22"/>
        </w:rPr>
      </w:pPr>
      <w:r w:rsidRPr="00DC28FA">
        <w:t xml:space="preserve">      </w:t>
      </w:r>
      <w:hyperlink r:id="rId12">
        <w:r w:rsidRPr="00DC28FA">
          <w:rPr>
            <w:rFonts w:eastAsia="Calibri"/>
            <w:color w:val="000000"/>
            <w:sz w:val="22"/>
            <w:szCs w:val="22"/>
          </w:rPr>
          <w:t>hana.daducova@plzensky-kraj.cz</w:t>
        </w:r>
      </w:hyperlink>
      <w:r w:rsidR="00DC28FA" w:rsidRPr="00DC28FA">
        <w:rPr>
          <w:rFonts w:eastAsia="Calibri"/>
          <w:color w:val="000000"/>
          <w:sz w:val="22"/>
          <w:szCs w:val="22"/>
        </w:rPr>
        <w:t xml:space="preserve"> ,</w:t>
      </w:r>
      <w:r w:rsidRPr="00DC28FA">
        <w:rPr>
          <w:rFonts w:eastAsia="Calibri"/>
          <w:color w:val="000000"/>
          <w:sz w:val="22"/>
          <w:szCs w:val="22"/>
        </w:rPr>
        <w:t xml:space="preserve"> Škrou</w:t>
      </w:r>
      <w:r w:rsidR="00DC28FA" w:rsidRPr="00DC28FA">
        <w:rPr>
          <w:rFonts w:eastAsia="Calibri"/>
          <w:color w:val="000000"/>
          <w:sz w:val="22"/>
          <w:szCs w:val="22"/>
        </w:rPr>
        <w:t xml:space="preserve">pova 18, </w:t>
      </w:r>
      <w:r w:rsidRPr="00DC28FA">
        <w:rPr>
          <w:rFonts w:eastAsia="Calibri"/>
          <w:color w:val="000000"/>
          <w:sz w:val="22"/>
          <w:szCs w:val="22"/>
        </w:rPr>
        <w:t>306 13 Plzeň</w:t>
      </w:r>
    </w:p>
    <w:p w14:paraId="4DE81D0B" w14:textId="77777777" w:rsidR="00F9271A" w:rsidRPr="00DC28FA" w:rsidRDefault="00F9271A">
      <w:pPr>
        <w:widowControl w:val="0"/>
        <w:rPr>
          <w:rFonts w:eastAsia="Calibri"/>
          <w:color w:val="000000"/>
          <w:sz w:val="22"/>
          <w:szCs w:val="22"/>
        </w:rPr>
      </w:pPr>
    </w:p>
    <w:p w14:paraId="5CAF0A68" w14:textId="77777777" w:rsidR="00F9271A" w:rsidRPr="00DC28FA" w:rsidRDefault="00997CF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28FA">
        <w:rPr>
          <w:rFonts w:eastAsia="Calibri"/>
          <w:color w:val="000000"/>
          <w:sz w:val="22"/>
          <w:szCs w:val="22"/>
        </w:rPr>
        <w:t>Pedagogicko-psycho</w:t>
      </w:r>
      <w:r w:rsidR="00DC28FA" w:rsidRPr="00DC28FA">
        <w:rPr>
          <w:rFonts w:eastAsia="Calibri"/>
          <w:color w:val="000000"/>
          <w:sz w:val="22"/>
          <w:szCs w:val="22"/>
        </w:rPr>
        <w:t>logická poradna Plzeň</w:t>
      </w:r>
      <w:r w:rsidRPr="00DC28FA">
        <w:rPr>
          <w:rFonts w:eastAsia="Calibri"/>
          <w:color w:val="000000"/>
          <w:sz w:val="22"/>
          <w:szCs w:val="22"/>
        </w:rPr>
        <w:t xml:space="preserve">, Částkova 78, 326 00 Plzeň </w:t>
      </w:r>
      <w:r w:rsidRPr="00DC28FA">
        <w:rPr>
          <w:color w:val="000000"/>
        </w:rPr>
        <w:t> </w:t>
      </w:r>
      <w:hyperlink r:id="rId13">
        <w:r w:rsidRPr="00DC28FA">
          <w:rPr>
            <w:rFonts w:eastAsia="Calibri"/>
            <w:color w:val="000000"/>
            <w:sz w:val="22"/>
            <w:szCs w:val="22"/>
          </w:rPr>
          <w:t>www.pepor-plzen.cz</w:t>
        </w:r>
      </w:hyperlink>
      <w:r w:rsidR="00F72AE5">
        <w:rPr>
          <w:rFonts w:eastAsia="Calibri"/>
          <w:color w:val="000000"/>
          <w:sz w:val="22"/>
          <w:szCs w:val="22"/>
        </w:rPr>
        <w:t xml:space="preserve">, </w:t>
      </w:r>
      <w:r w:rsidRPr="00DC28FA">
        <w:rPr>
          <w:rFonts w:eastAsia="Calibri"/>
          <w:color w:val="000000"/>
          <w:sz w:val="22"/>
          <w:szCs w:val="22"/>
        </w:rPr>
        <w:t xml:space="preserve">tel: 377 468 111 </w:t>
      </w:r>
    </w:p>
    <w:p w14:paraId="422F28B3" w14:textId="77777777" w:rsidR="00F9271A" w:rsidRPr="00DC28FA" w:rsidRDefault="00F927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/>
          <w:sz w:val="22"/>
          <w:szCs w:val="22"/>
        </w:rPr>
      </w:pPr>
    </w:p>
    <w:p w14:paraId="26392A9A" w14:textId="77777777" w:rsidR="00F9271A" w:rsidRPr="00DC28FA" w:rsidRDefault="00997CF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C28FA">
        <w:rPr>
          <w:rFonts w:eastAsia="Calibri"/>
          <w:color w:val="000000"/>
          <w:sz w:val="22"/>
          <w:szCs w:val="22"/>
        </w:rPr>
        <w:t>P</w:t>
      </w:r>
      <w:r w:rsidR="00DC28FA" w:rsidRPr="00DC28FA">
        <w:rPr>
          <w:rFonts w:eastAsia="Calibri"/>
          <w:color w:val="000000"/>
          <w:sz w:val="22"/>
          <w:szCs w:val="22"/>
        </w:rPr>
        <w:t>PP Plzeň, pracoviště Domažlice – o</w:t>
      </w:r>
      <w:r w:rsidRPr="00DC28FA">
        <w:rPr>
          <w:rFonts w:eastAsia="Calibri"/>
          <w:color w:val="000000"/>
          <w:sz w:val="22"/>
          <w:szCs w:val="22"/>
        </w:rPr>
        <w:t>kresní</w:t>
      </w:r>
      <w:r w:rsidRPr="00DC28FA">
        <w:rPr>
          <w:color w:val="000000"/>
        </w:rPr>
        <w:t xml:space="preserve"> </w:t>
      </w:r>
      <w:r w:rsidRPr="00DC28FA">
        <w:rPr>
          <w:rFonts w:eastAsia="Calibri"/>
          <w:color w:val="000000"/>
          <w:sz w:val="22"/>
          <w:szCs w:val="22"/>
        </w:rPr>
        <w:t>metodik prevence: Bc. Jana Hendrichová</w:t>
      </w:r>
      <w:r w:rsidRPr="00DC28FA">
        <w:rPr>
          <w:color w:val="000000"/>
        </w:rPr>
        <w:t>, email: jana.hendrichova@pepor-plzen.cz, tel. 733 745 848</w:t>
      </w:r>
    </w:p>
    <w:p w14:paraId="7A242C09" w14:textId="77777777" w:rsidR="00F9271A" w:rsidRPr="00DC28FA" w:rsidRDefault="00F9271A">
      <w:pPr>
        <w:widowControl w:val="0"/>
        <w:rPr>
          <w:rFonts w:eastAsia="Calibri"/>
          <w:color w:val="000000"/>
          <w:sz w:val="22"/>
          <w:szCs w:val="22"/>
        </w:rPr>
      </w:pPr>
    </w:p>
    <w:p w14:paraId="58BA4A28" w14:textId="77777777" w:rsidR="00F9271A" w:rsidRPr="00DC28FA" w:rsidRDefault="00997CF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C28FA">
        <w:rPr>
          <w:rFonts w:eastAsia="Calibri"/>
          <w:color w:val="000000"/>
          <w:sz w:val="22"/>
          <w:szCs w:val="22"/>
        </w:rPr>
        <w:t>Středisko výchovné péče Plzeň, tel.:  +420 777 722 329   </w:t>
      </w:r>
    </w:p>
    <w:p w14:paraId="7DBBC827" w14:textId="77777777" w:rsidR="00F9271A" w:rsidRPr="00DC28FA" w:rsidRDefault="00F9271A">
      <w:pPr>
        <w:widowControl w:val="0"/>
        <w:rPr>
          <w:rFonts w:eastAsia="Calibri"/>
          <w:color w:val="000000"/>
          <w:sz w:val="22"/>
          <w:szCs w:val="22"/>
        </w:rPr>
      </w:pPr>
    </w:p>
    <w:p w14:paraId="27FA8864" w14:textId="77777777" w:rsidR="00F9271A" w:rsidRPr="00DC28FA" w:rsidRDefault="00997CFF" w:rsidP="00AE0C7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C28FA">
        <w:rPr>
          <w:rFonts w:eastAsia="Calibri"/>
          <w:color w:val="000000"/>
          <w:sz w:val="22"/>
          <w:szCs w:val="22"/>
        </w:rPr>
        <w:t>St</w:t>
      </w:r>
      <w:r w:rsidR="00AE0C71" w:rsidRPr="00DC28FA">
        <w:rPr>
          <w:rFonts w:eastAsia="Calibri"/>
          <w:color w:val="000000"/>
          <w:sz w:val="22"/>
          <w:szCs w:val="22"/>
        </w:rPr>
        <w:t>ředisko výchovné péče Domažlice</w:t>
      </w:r>
      <w:r w:rsidRPr="00DC28FA">
        <w:rPr>
          <w:rFonts w:eastAsia="Calibri"/>
          <w:color w:val="000000"/>
          <w:sz w:val="22"/>
          <w:szCs w:val="22"/>
        </w:rPr>
        <w:t>, Kozinova 101, 34401 Domažlice, tel: 774 717 526</w:t>
      </w:r>
      <w:r w:rsidRPr="00DC28FA">
        <w:rPr>
          <w:rFonts w:eastAsia="Calibri"/>
          <w:color w:val="000000"/>
          <w:sz w:val="22"/>
          <w:szCs w:val="22"/>
        </w:rPr>
        <w:br/>
        <w:t>email: </w:t>
      </w:r>
      <w:hyperlink r:id="rId14">
        <w:r w:rsidRPr="00DC28FA">
          <w:rPr>
            <w:rFonts w:eastAsia="Calibri"/>
            <w:color w:val="000000"/>
            <w:sz w:val="22"/>
            <w:szCs w:val="22"/>
          </w:rPr>
          <w:t>svp-domazlice@quick.cz</w:t>
        </w:r>
      </w:hyperlink>
    </w:p>
    <w:p w14:paraId="514F207F" w14:textId="77777777" w:rsidR="00F9271A" w:rsidRPr="00DC28FA" w:rsidRDefault="00F927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/>
          <w:color w:val="000000"/>
          <w:sz w:val="22"/>
          <w:szCs w:val="22"/>
        </w:rPr>
      </w:pPr>
    </w:p>
    <w:p w14:paraId="639E7C81" w14:textId="77777777" w:rsidR="00F9271A" w:rsidRPr="00F72AE5" w:rsidRDefault="00997CF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72AE5">
        <w:rPr>
          <w:rFonts w:eastAsia="Calibri"/>
          <w:color w:val="000000"/>
          <w:sz w:val="22"/>
          <w:szCs w:val="22"/>
        </w:rPr>
        <w:t>Protidrogový koordinátor, nám. Republiky 52, Hor</w:t>
      </w:r>
      <w:r w:rsidR="006208A2">
        <w:rPr>
          <w:rFonts w:eastAsia="Calibri"/>
          <w:color w:val="000000"/>
          <w:sz w:val="22"/>
          <w:szCs w:val="22"/>
        </w:rPr>
        <w:t>šovský Týn, 346 01, 379 415 167</w:t>
      </w:r>
    </w:p>
    <w:p w14:paraId="521B4EEF" w14:textId="77777777" w:rsidR="00F9271A" w:rsidRPr="00F72AE5" w:rsidRDefault="00F9271A">
      <w:pPr>
        <w:widowControl w:val="0"/>
        <w:rPr>
          <w:rFonts w:eastAsia="Calibri"/>
          <w:color w:val="000000"/>
          <w:sz w:val="22"/>
          <w:szCs w:val="22"/>
        </w:rPr>
      </w:pPr>
    </w:p>
    <w:p w14:paraId="7CAFFA24" w14:textId="77777777" w:rsidR="00F9271A" w:rsidRPr="00F72AE5" w:rsidRDefault="00997CF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72AE5">
        <w:rPr>
          <w:rFonts w:eastAsia="Calibri"/>
          <w:color w:val="000000"/>
          <w:sz w:val="22"/>
          <w:szCs w:val="22"/>
        </w:rPr>
        <w:t>Odbor sociá</w:t>
      </w:r>
      <w:r w:rsidR="0035438C" w:rsidRPr="00F72AE5">
        <w:rPr>
          <w:rFonts w:eastAsia="Calibri"/>
          <w:color w:val="000000"/>
          <w:sz w:val="22"/>
          <w:szCs w:val="22"/>
        </w:rPr>
        <w:t>lních věcí a zdravotnictví (sociálně</w:t>
      </w:r>
      <w:r w:rsidRPr="00F72AE5">
        <w:rPr>
          <w:rFonts w:eastAsia="Calibri"/>
          <w:color w:val="000000"/>
          <w:sz w:val="22"/>
          <w:szCs w:val="22"/>
        </w:rPr>
        <w:t xml:space="preserve">-právní ochrana </w:t>
      </w:r>
      <w:r w:rsidR="0035438C" w:rsidRPr="00F72AE5">
        <w:rPr>
          <w:rFonts w:eastAsia="Calibri"/>
          <w:color w:val="000000"/>
          <w:sz w:val="22"/>
          <w:szCs w:val="22"/>
        </w:rPr>
        <w:t>dětí) - nám. Republiky 52, Horšovský Týn, 346 01  Zdeněk Doktor</w:t>
      </w:r>
      <w:r w:rsidRPr="00F72AE5">
        <w:rPr>
          <w:rFonts w:eastAsia="Calibri"/>
          <w:color w:val="000000"/>
          <w:sz w:val="22"/>
          <w:szCs w:val="22"/>
        </w:rPr>
        <w:t>, D</w:t>
      </w:r>
      <w:r w:rsidR="0035438C" w:rsidRPr="00F72AE5">
        <w:rPr>
          <w:rFonts w:eastAsia="Calibri"/>
          <w:color w:val="000000"/>
          <w:sz w:val="22"/>
          <w:szCs w:val="22"/>
        </w:rPr>
        <w:t>iS., 379 415 266,</w:t>
      </w:r>
      <w:r w:rsidR="0035438C" w:rsidRPr="00F72AE5">
        <w:t xml:space="preserve"> </w:t>
      </w:r>
      <w:hyperlink r:id="rId15" w:history="1">
        <w:r w:rsidR="0035438C" w:rsidRPr="00F72AE5">
          <w:rPr>
            <w:rStyle w:val="Hypertextovodkaz"/>
            <w:color w:val="auto"/>
            <w:u w:val="none"/>
          </w:rPr>
          <w:t>z.doktor@muht.cz</w:t>
        </w:r>
      </w:hyperlink>
    </w:p>
    <w:p w14:paraId="061C36AF" w14:textId="77777777" w:rsidR="00F9271A" w:rsidRPr="00F72AE5" w:rsidRDefault="00F9271A">
      <w:pPr>
        <w:widowControl w:val="0"/>
        <w:rPr>
          <w:rFonts w:eastAsia="Calibri"/>
          <w:color w:val="000000"/>
          <w:sz w:val="22"/>
          <w:szCs w:val="22"/>
        </w:rPr>
      </w:pPr>
    </w:p>
    <w:p w14:paraId="036A97F1" w14:textId="77777777" w:rsidR="00F9271A" w:rsidRPr="00F72AE5" w:rsidRDefault="00997CF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72AE5">
        <w:rPr>
          <w:rFonts w:eastAsia="Calibri"/>
          <w:color w:val="000000"/>
          <w:sz w:val="22"/>
          <w:szCs w:val="22"/>
        </w:rPr>
        <w:t>Územní odbor Policie České republiky Domažlice:   Kosmonautů 165, 344 15 Domažlice, telefon: 974 331 111</w:t>
      </w:r>
    </w:p>
    <w:p w14:paraId="2B53AD27" w14:textId="77777777" w:rsidR="00F9271A" w:rsidRPr="00F72AE5" w:rsidRDefault="00F927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Calibri"/>
          <w:color w:val="000000"/>
          <w:sz w:val="22"/>
          <w:szCs w:val="22"/>
        </w:rPr>
      </w:pPr>
    </w:p>
    <w:p w14:paraId="44267846" w14:textId="77777777" w:rsidR="00F9271A" w:rsidRPr="00F72AE5" w:rsidRDefault="00997C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000000"/>
        </w:rPr>
      </w:pPr>
      <w:r w:rsidRPr="00F72AE5">
        <w:rPr>
          <w:rFonts w:eastAsia="Calibri"/>
          <w:color w:val="000000"/>
          <w:sz w:val="22"/>
          <w:szCs w:val="22"/>
        </w:rPr>
        <w:t>Preventivně informační skupina Domažlice PČR - por. Mgr. Dagmar Brožová, tel.:</w:t>
      </w:r>
      <w:r w:rsidR="00A95081">
        <w:rPr>
          <w:color w:val="000000"/>
        </w:rPr>
        <w:t xml:space="preserve"> </w:t>
      </w:r>
      <w:r w:rsidRPr="00F72AE5">
        <w:rPr>
          <w:color w:val="000000"/>
        </w:rPr>
        <w:t>974 331 207, e-mail : </w:t>
      </w:r>
      <w:hyperlink r:id="rId16">
        <w:r w:rsidRPr="00F72AE5">
          <w:rPr>
            <w:rFonts w:eastAsia="Calibri"/>
            <w:color w:val="000000"/>
            <w:sz w:val="22"/>
            <w:szCs w:val="22"/>
          </w:rPr>
          <w:t>prevdo@mvcr.cz</w:t>
        </w:r>
      </w:hyperlink>
      <w:r w:rsidRPr="00F72AE5">
        <w:rPr>
          <w:rFonts w:eastAsia="Calibri"/>
          <w:color w:val="000000"/>
          <w:sz w:val="22"/>
          <w:szCs w:val="22"/>
        </w:rPr>
        <w:t>, pracovnice prevence kriminality Mgr. Ludmila Chladová</w:t>
      </w:r>
      <w:r w:rsidR="00A95081">
        <w:rPr>
          <w:rFonts w:eastAsia="Calibri"/>
          <w:color w:val="000000"/>
          <w:sz w:val="22"/>
          <w:szCs w:val="22"/>
        </w:rPr>
        <w:t xml:space="preserve"> </w:t>
      </w:r>
      <w:r w:rsidRPr="00F72AE5">
        <w:rPr>
          <w:rFonts w:eastAsia="Calibri"/>
          <w:color w:val="000000"/>
          <w:sz w:val="22"/>
          <w:szCs w:val="22"/>
        </w:rPr>
        <w:t xml:space="preserve"> –</w:t>
      </w:r>
      <w:r w:rsidR="007471D5">
        <w:rPr>
          <w:rFonts w:eastAsia="Calibri"/>
          <w:color w:val="000000"/>
          <w:sz w:val="22"/>
          <w:szCs w:val="22"/>
        </w:rPr>
        <w:t xml:space="preserve"> </w:t>
      </w:r>
      <w:r w:rsidRPr="00F72AE5">
        <w:rPr>
          <w:rFonts w:eastAsia="Calibri"/>
          <w:color w:val="000000"/>
          <w:sz w:val="22"/>
          <w:szCs w:val="22"/>
        </w:rPr>
        <w:t>tel.</w:t>
      </w:r>
      <w:r w:rsidR="00A95081">
        <w:rPr>
          <w:rFonts w:eastAsia="Calibri"/>
          <w:color w:val="000000"/>
          <w:sz w:val="22"/>
          <w:szCs w:val="22"/>
        </w:rPr>
        <w:t xml:space="preserve"> </w:t>
      </w:r>
      <w:r w:rsidRPr="00F72AE5">
        <w:rPr>
          <w:rFonts w:eastAsia="Calibri"/>
          <w:color w:val="000000"/>
          <w:sz w:val="22"/>
          <w:szCs w:val="22"/>
        </w:rPr>
        <w:t>727 952</w:t>
      </w:r>
      <w:r w:rsidR="007471D5">
        <w:rPr>
          <w:rFonts w:eastAsia="Calibri"/>
          <w:color w:val="000000"/>
          <w:sz w:val="22"/>
          <w:szCs w:val="22"/>
        </w:rPr>
        <w:t> </w:t>
      </w:r>
      <w:r w:rsidRPr="00F72AE5">
        <w:rPr>
          <w:rFonts w:eastAsia="Calibri"/>
          <w:color w:val="000000"/>
          <w:sz w:val="22"/>
          <w:szCs w:val="22"/>
        </w:rPr>
        <w:t>703</w:t>
      </w:r>
    </w:p>
    <w:p w14:paraId="12E0FDBC" w14:textId="77777777" w:rsidR="00F72AE5" w:rsidRDefault="00F72AE5" w:rsidP="00F72AE5">
      <w:pPr>
        <w:pStyle w:val="Odstavecseseznamem"/>
        <w:rPr>
          <w:color w:val="000000"/>
        </w:rPr>
      </w:pPr>
    </w:p>
    <w:p w14:paraId="5C72C2C7" w14:textId="77777777" w:rsidR="007471D5" w:rsidRDefault="007471D5" w:rsidP="00F72AE5">
      <w:pPr>
        <w:pStyle w:val="Odstavecseseznamem"/>
        <w:rPr>
          <w:color w:val="000000"/>
        </w:rPr>
      </w:pPr>
    </w:p>
    <w:p w14:paraId="39A72FF3" w14:textId="77777777" w:rsidR="00F72AE5" w:rsidRDefault="00F72AE5" w:rsidP="00F72AE5">
      <w:pPr>
        <w:widowControl w:val="0"/>
        <w:spacing w:line="360" w:lineRule="auto"/>
      </w:pPr>
      <w:r>
        <w:t xml:space="preserve">Dne 26. 9. 2022                                               </w:t>
      </w:r>
      <w:r>
        <w:tab/>
        <w:t xml:space="preserve">                 Zpracovala Mgr. V. Štípková</w:t>
      </w:r>
    </w:p>
    <w:p w14:paraId="5DE74715" w14:textId="77777777" w:rsidR="00F9271A" w:rsidRDefault="00F9271A" w:rsidP="00AE0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</w:p>
    <w:sectPr w:rsidR="00F9271A">
      <w:footerReference w:type="default" r:id="rId17"/>
      <w:pgSz w:w="12240" w:h="15840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67CA" w14:textId="77777777" w:rsidR="00660944" w:rsidRDefault="00660944">
      <w:r>
        <w:separator/>
      </w:r>
    </w:p>
  </w:endnote>
  <w:endnote w:type="continuationSeparator" w:id="0">
    <w:p w14:paraId="071615A9" w14:textId="77777777" w:rsidR="00660944" w:rsidRDefault="0066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2A7B" w14:textId="77777777" w:rsidR="0077670C" w:rsidRDefault="00776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08A2">
      <w:rPr>
        <w:noProof/>
        <w:color w:val="000000"/>
      </w:rPr>
      <w:t>4</w:t>
    </w:r>
    <w:r>
      <w:rPr>
        <w:color w:val="000000"/>
      </w:rPr>
      <w:fldChar w:fldCharType="end"/>
    </w:r>
  </w:p>
  <w:p w14:paraId="62676907" w14:textId="77777777" w:rsidR="0077670C" w:rsidRDefault="00776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9CB2" w14:textId="77777777" w:rsidR="00660944" w:rsidRDefault="00660944">
      <w:r>
        <w:separator/>
      </w:r>
    </w:p>
  </w:footnote>
  <w:footnote w:type="continuationSeparator" w:id="0">
    <w:p w14:paraId="091B600F" w14:textId="77777777" w:rsidR="00660944" w:rsidRDefault="0066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480"/>
    <w:multiLevelType w:val="multilevel"/>
    <w:tmpl w:val="B52ABC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2B1722"/>
    <w:multiLevelType w:val="multilevel"/>
    <w:tmpl w:val="559228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A1DD1"/>
    <w:multiLevelType w:val="multilevel"/>
    <w:tmpl w:val="16F89E54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1D4927"/>
    <w:multiLevelType w:val="multilevel"/>
    <w:tmpl w:val="40402B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2D5B7F"/>
    <w:multiLevelType w:val="multilevel"/>
    <w:tmpl w:val="B4E08E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B41EC7"/>
    <w:multiLevelType w:val="multilevel"/>
    <w:tmpl w:val="CDB06A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5804"/>
    <w:multiLevelType w:val="multilevel"/>
    <w:tmpl w:val="97181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D0396A"/>
    <w:multiLevelType w:val="multilevel"/>
    <w:tmpl w:val="8F3092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912B4D"/>
    <w:multiLevelType w:val="multilevel"/>
    <w:tmpl w:val="ED7E98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01219"/>
    <w:multiLevelType w:val="multilevel"/>
    <w:tmpl w:val="FB46750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527E18"/>
    <w:multiLevelType w:val="multilevel"/>
    <w:tmpl w:val="7ED8AA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095DE5"/>
    <w:multiLevelType w:val="multilevel"/>
    <w:tmpl w:val="CFDA5C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B56F0A"/>
    <w:multiLevelType w:val="multilevel"/>
    <w:tmpl w:val="7F58C6E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366AD2"/>
    <w:multiLevelType w:val="multilevel"/>
    <w:tmpl w:val="9844E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C30AC9"/>
    <w:multiLevelType w:val="multilevel"/>
    <w:tmpl w:val="EE6A05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E36DC9"/>
    <w:multiLevelType w:val="multilevel"/>
    <w:tmpl w:val="022A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91284D"/>
    <w:multiLevelType w:val="multilevel"/>
    <w:tmpl w:val="7A5C85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697845"/>
    <w:multiLevelType w:val="multilevel"/>
    <w:tmpl w:val="88CA47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03E761D"/>
    <w:multiLevelType w:val="multilevel"/>
    <w:tmpl w:val="22E89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166589D"/>
    <w:multiLevelType w:val="multilevel"/>
    <w:tmpl w:val="AA367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5C32E8B"/>
    <w:multiLevelType w:val="multilevel"/>
    <w:tmpl w:val="7C4AC9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92F0917"/>
    <w:multiLevelType w:val="multilevel"/>
    <w:tmpl w:val="EF4CF0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AB73CA3"/>
    <w:multiLevelType w:val="multilevel"/>
    <w:tmpl w:val="F61899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C7D2269"/>
    <w:multiLevelType w:val="multilevel"/>
    <w:tmpl w:val="A3848B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52874455">
    <w:abstractNumId w:val="13"/>
  </w:num>
  <w:num w:numId="2" w16cid:durableId="1519419376">
    <w:abstractNumId w:val="5"/>
  </w:num>
  <w:num w:numId="3" w16cid:durableId="1523784410">
    <w:abstractNumId w:val="2"/>
  </w:num>
  <w:num w:numId="4" w16cid:durableId="1949043083">
    <w:abstractNumId w:val="10"/>
  </w:num>
  <w:num w:numId="5" w16cid:durableId="112479952">
    <w:abstractNumId w:val="20"/>
  </w:num>
  <w:num w:numId="6" w16cid:durableId="1355812307">
    <w:abstractNumId w:val="14"/>
  </w:num>
  <w:num w:numId="7" w16cid:durableId="403379067">
    <w:abstractNumId w:val="4"/>
  </w:num>
  <w:num w:numId="8" w16cid:durableId="971594789">
    <w:abstractNumId w:val="21"/>
  </w:num>
  <w:num w:numId="9" w16cid:durableId="1998219735">
    <w:abstractNumId w:val="7"/>
  </w:num>
  <w:num w:numId="10" w16cid:durableId="8065370">
    <w:abstractNumId w:val="8"/>
  </w:num>
  <w:num w:numId="11" w16cid:durableId="192768359">
    <w:abstractNumId w:val="6"/>
  </w:num>
  <w:num w:numId="12" w16cid:durableId="1320885031">
    <w:abstractNumId w:val="19"/>
  </w:num>
  <w:num w:numId="13" w16cid:durableId="719671314">
    <w:abstractNumId w:val="11"/>
  </w:num>
  <w:num w:numId="14" w16cid:durableId="1534808094">
    <w:abstractNumId w:val="12"/>
  </w:num>
  <w:num w:numId="15" w16cid:durableId="458375505">
    <w:abstractNumId w:val="0"/>
  </w:num>
  <w:num w:numId="16" w16cid:durableId="2047023893">
    <w:abstractNumId w:val="22"/>
  </w:num>
  <w:num w:numId="17" w16cid:durableId="2561941">
    <w:abstractNumId w:val="15"/>
  </w:num>
  <w:num w:numId="18" w16cid:durableId="1319654612">
    <w:abstractNumId w:val="18"/>
  </w:num>
  <w:num w:numId="19" w16cid:durableId="1080638610">
    <w:abstractNumId w:val="17"/>
  </w:num>
  <w:num w:numId="20" w16cid:durableId="1223829387">
    <w:abstractNumId w:val="23"/>
  </w:num>
  <w:num w:numId="21" w16cid:durableId="934283025">
    <w:abstractNumId w:val="16"/>
  </w:num>
  <w:num w:numId="22" w16cid:durableId="366806142">
    <w:abstractNumId w:val="9"/>
  </w:num>
  <w:num w:numId="23" w16cid:durableId="1709187576">
    <w:abstractNumId w:val="3"/>
  </w:num>
  <w:num w:numId="24" w16cid:durableId="2976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1A"/>
    <w:rsid w:val="000043AD"/>
    <w:rsid w:val="0005437C"/>
    <w:rsid w:val="0013459B"/>
    <w:rsid w:val="00143C59"/>
    <w:rsid w:val="001838F2"/>
    <w:rsid w:val="0035438C"/>
    <w:rsid w:val="004634F0"/>
    <w:rsid w:val="004F66DD"/>
    <w:rsid w:val="00571525"/>
    <w:rsid w:val="005A0E0F"/>
    <w:rsid w:val="005F7F68"/>
    <w:rsid w:val="006208A2"/>
    <w:rsid w:val="00660944"/>
    <w:rsid w:val="00727FB9"/>
    <w:rsid w:val="007471D5"/>
    <w:rsid w:val="0077670C"/>
    <w:rsid w:val="007977CC"/>
    <w:rsid w:val="00821EF8"/>
    <w:rsid w:val="008A4F43"/>
    <w:rsid w:val="008B1E8D"/>
    <w:rsid w:val="008F6339"/>
    <w:rsid w:val="00961761"/>
    <w:rsid w:val="009917D9"/>
    <w:rsid w:val="00997CFF"/>
    <w:rsid w:val="009D1369"/>
    <w:rsid w:val="00A365B2"/>
    <w:rsid w:val="00A37742"/>
    <w:rsid w:val="00A401F5"/>
    <w:rsid w:val="00A712AE"/>
    <w:rsid w:val="00A95081"/>
    <w:rsid w:val="00AE0C71"/>
    <w:rsid w:val="00C1323E"/>
    <w:rsid w:val="00CB4777"/>
    <w:rsid w:val="00D81322"/>
    <w:rsid w:val="00DC28FA"/>
    <w:rsid w:val="00DC5B73"/>
    <w:rsid w:val="00ED593F"/>
    <w:rsid w:val="00F20C69"/>
    <w:rsid w:val="00F46A24"/>
    <w:rsid w:val="00F72AE5"/>
    <w:rsid w:val="00F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423B"/>
  <w15:docId w15:val="{4E1864DE-E1D1-48D0-B2F4-37366F2B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outlineLvl w:val="0"/>
    </w:pPr>
  </w:style>
  <w:style w:type="paragraph" w:styleId="Nadpis2">
    <w:name w:val="heading 2"/>
    <w:basedOn w:val="Normln"/>
    <w:next w:val="Normln"/>
    <w:pPr>
      <w:outlineLvl w:val="1"/>
    </w:pPr>
  </w:style>
  <w:style w:type="paragraph" w:styleId="Nadpis3">
    <w:name w:val="heading 3"/>
    <w:basedOn w:val="Normln"/>
    <w:next w:val="Normln"/>
    <w:pPr>
      <w:outlineLvl w:val="2"/>
    </w:pPr>
  </w:style>
  <w:style w:type="paragraph" w:styleId="Nadpis4">
    <w:name w:val="heading 4"/>
    <w:basedOn w:val="Normln"/>
    <w:next w:val="Normln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F66D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tracky.libor@zshtyn.cz" TargetMode="External"/><Relationship Id="rId13" Type="http://schemas.openxmlformats.org/officeDocument/2006/relationships/hyperlink" Target="http://www.pepor-plzen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sky.pavel@zshtyn.cz" TargetMode="External"/><Relationship Id="rId12" Type="http://schemas.openxmlformats.org/officeDocument/2006/relationships/hyperlink" Target="mailto:hana.daducova@plzensky-kraj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prevdo@mvcr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zkova.anna@zshty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.doktor@muht.cz" TargetMode="External"/><Relationship Id="rId10" Type="http://schemas.openxmlformats.org/officeDocument/2006/relationships/hyperlink" Target="mailto:stipkova.vladislava@zshtyn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okvenc.tomas@zshtyn.cz" TargetMode="External"/><Relationship Id="rId14" Type="http://schemas.openxmlformats.org/officeDocument/2006/relationships/hyperlink" Target="mailto:svp-domazlice@quic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3277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zsmsgre</dc:creator>
  <cp:lastModifiedBy>Lokvenc Tomáš</cp:lastModifiedBy>
  <cp:revision>3</cp:revision>
  <dcterms:created xsi:type="dcterms:W3CDTF">2023-05-23T08:44:00Z</dcterms:created>
  <dcterms:modified xsi:type="dcterms:W3CDTF">2023-05-23T10:46:00Z</dcterms:modified>
</cp:coreProperties>
</file>